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3FC" w:rsidRDefault="00B2654D">
      <w:r>
        <w:fldChar w:fldCharType="begin"/>
      </w:r>
      <w:r>
        <w:instrText xml:space="preserve"> HYPERLINK "</w:instrText>
      </w:r>
      <w:r w:rsidRPr="00B2654D">
        <w:instrText>https://it.snappet.org/</w:instrText>
      </w:r>
      <w:r>
        <w:instrText xml:space="preserve">" </w:instrText>
      </w:r>
      <w:r>
        <w:fldChar w:fldCharType="separate"/>
      </w:r>
      <w:r w:rsidRPr="00845A66">
        <w:rPr>
          <w:rStyle w:val="Collegamentoipertestuale"/>
        </w:rPr>
        <w:t>https://it.snappet.org/</w:t>
      </w:r>
      <w:r>
        <w:fldChar w:fldCharType="end"/>
      </w:r>
    </w:p>
    <w:p w:rsidR="00B2654D" w:rsidRDefault="00B2654D"/>
    <w:p w:rsidR="00B2654D" w:rsidRDefault="00B2654D">
      <w:r>
        <w:rPr>
          <w:noProof/>
          <w:lang w:eastAsia="it-IT"/>
        </w:rPr>
        <w:drawing>
          <wp:inline distT="0" distB="0" distL="0" distR="0" wp14:anchorId="002DFF4B" wp14:editId="7FA785A2">
            <wp:extent cx="2566035" cy="1091565"/>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6035" cy="1091565"/>
                    </a:xfrm>
                    <a:prstGeom prst="rect">
                      <a:avLst/>
                    </a:prstGeom>
                    <a:noFill/>
                    <a:ln>
                      <a:noFill/>
                    </a:ln>
                  </pic:spPr>
                </pic:pic>
              </a:graphicData>
            </a:graphic>
          </wp:inline>
        </w:drawing>
      </w:r>
    </w:p>
    <w:p w:rsidR="00B2654D" w:rsidRDefault="00B2654D">
      <w:r>
        <w:rPr>
          <w:noProof/>
          <w:lang w:eastAsia="it-IT"/>
        </w:rPr>
        <w:drawing>
          <wp:inline distT="0" distB="0" distL="0" distR="0" wp14:anchorId="58BE8A31" wp14:editId="20C86912">
            <wp:extent cx="6646545" cy="204724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6545" cy="2047240"/>
                    </a:xfrm>
                    <a:prstGeom prst="rect">
                      <a:avLst/>
                    </a:prstGeom>
                    <a:noFill/>
                    <a:ln>
                      <a:noFill/>
                    </a:ln>
                  </pic:spPr>
                </pic:pic>
              </a:graphicData>
            </a:graphic>
          </wp:inline>
        </w:drawing>
      </w:r>
    </w:p>
    <w:p w:rsidR="00B2654D" w:rsidRPr="00B2654D" w:rsidRDefault="00B2654D" w:rsidP="00B2654D">
      <w:pPr>
        <w:shd w:val="clear" w:color="auto" w:fill="FFFFFF"/>
        <w:spacing w:before="100" w:beforeAutospacing="1" w:after="100" w:afterAutospacing="1"/>
        <w:jc w:val="both"/>
        <w:outlineLvl w:val="0"/>
        <w:rPr>
          <w:rFonts w:ascii="Arial" w:eastAsia="Times New Roman" w:hAnsi="Arial" w:cs="Arial"/>
          <w:kern w:val="36"/>
          <w:sz w:val="48"/>
          <w:szCs w:val="48"/>
          <w:lang w:eastAsia="it-IT"/>
        </w:rPr>
      </w:pPr>
      <w:r w:rsidRPr="00B2654D">
        <w:rPr>
          <w:rFonts w:ascii="Arial" w:eastAsia="Times New Roman" w:hAnsi="Arial" w:cs="Arial"/>
          <w:color w:val="C22B58"/>
          <w:kern w:val="36"/>
          <w:sz w:val="32"/>
          <w:szCs w:val="32"/>
          <w:lang w:eastAsia="it-IT"/>
        </w:rPr>
        <w:t>Migliorare l’apprendimento e perfezionare la comprensione con minor carico di lavoro in aula.</w:t>
      </w:r>
    </w:p>
    <w:p w:rsidR="00B2654D" w:rsidRPr="00B2654D" w:rsidRDefault="00B2654D" w:rsidP="00B2654D">
      <w:pPr>
        <w:shd w:val="clear" w:color="auto" w:fill="FFFFFF"/>
        <w:spacing w:before="100" w:beforeAutospacing="1" w:after="100" w:afterAutospacing="1"/>
        <w:jc w:val="both"/>
        <w:outlineLvl w:val="2"/>
        <w:rPr>
          <w:rFonts w:ascii="Arial" w:eastAsia="Times New Roman" w:hAnsi="Arial" w:cs="Arial"/>
          <w:sz w:val="27"/>
          <w:szCs w:val="27"/>
          <w:lang w:eastAsia="it-IT"/>
        </w:rPr>
      </w:pPr>
      <w:r w:rsidRPr="00B2654D">
        <w:rPr>
          <w:rFonts w:ascii="Arial" w:eastAsia="Times New Roman" w:hAnsi="Arial" w:cs="Arial"/>
          <w:sz w:val="27"/>
          <w:szCs w:val="27"/>
          <w:lang w:eastAsia="it-IT"/>
        </w:rPr>
        <w:t xml:space="preserve">La Fondazione </w:t>
      </w:r>
      <w:proofErr w:type="spellStart"/>
      <w:r w:rsidRPr="00B2654D">
        <w:rPr>
          <w:rFonts w:ascii="Arial" w:eastAsia="Times New Roman" w:hAnsi="Arial" w:cs="Arial"/>
          <w:sz w:val="27"/>
          <w:szCs w:val="27"/>
          <w:lang w:eastAsia="it-IT"/>
        </w:rPr>
        <w:t>Snappet</w:t>
      </w:r>
      <w:proofErr w:type="spellEnd"/>
      <w:r w:rsidRPr="00B2654D">
        <w:rPr>
          <w:rFonts w:ascii="Arial" w:eastAsia="Times New Roman" w:hAnsi="Arial" w:cs="Arial"/>
          <w:sz w:val="27"/>
          <w:szCs w:val="27"/>
          <w:lang w:eastAsia="it-IT"/>
        </w:rPr>
        <w:t xml:space="preserve"> è approdata in Italia con lo scopo ben preciso di aiutare le scuole, gli insegnanti, gli alunni e le loro Famiglie a migliorare la qualità dell’istruzione e quindi dell’apprendimento scolastico, fornendo un esclusivo servizio che integra </w:t>
      </w:r>
      <w:proofErr w:type="spellStart"/>
      <w:r w:rsidRPr="00B2654D">
        <w:rPr>
          <w:rFonts w:ascii="Arial" w:eastAsia="Times New Roman" w:hAnsi="Arial" w:cs="Arial"/>
          <w:sz w:val="27"/>
          <w:szCs w:val="27"/>
          <w:lang w:eastAsia="it-IT"/>
        </w:rPr>
        <w:t>tablet</w:t>
      </w:r>
      <w:proofErr w:type="spellEnd"/>
      <w:r w:rsidRPr="00B2654D">
        <w:rPr>
          <w:rFonts w:ascii="Arial" w:eastAsia="Times New Roman" w:hAnsi="Arial" w:cs="Arial"/>
          <w:sz w:val="27"/>
          <w:szCs w:val="27"/>
          <w:lang w:eastAsia="it-IT"/>
        </w:rPr>
        <w:t xml:space="preserve"> computer e contenuti attraverso una piattaforma di sviluppo e di controllo gestita dagli insegnanti.</w:t>
      </w:r>
      <w:r w:rsidRPr="00B2654D">
        <w:rPr>
          <w:rFonts w:ascii="Arial" w:eastAsia="Times New Roman" w:hAnsi="Arial" w:cs="Arial"/>
          <w:sz w:val="27"/>
          <w:szCs w:val="27"/>
          <w:lang w:eastAsia="it-IT"/>
        </w:rPr>
        <w:br/>
        <w:t>L’affiancamento interattivo agli esistenti libri di testo operativi è basato sulle metodologie didattiche più utilizzate a livello locale e nazionale.</w:t>
      </w:r>
    </w:p>
    <w:p w:rsidR="00B2654D" w:rsidRDefault="00B2654D">
      <w:r>
        <w:rPr>
          <w:noProof/>
          <w:lang w:eastAsia="it-IT"/>
        </w:rPr>
        <w:drawing>
          <wp:inline distT="0" distB="0" distL="0" distR="0" wp14:anchorId="3EDAE80E" wp14:editId="6F0545A3">
            <wp:extent cx="6769289" cy="3862317"/>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376" cy="3862366"/>
                    </a:xfrm>
                    <a:prstGeom prst="rect">
                      <a:avLst/>
                    </a:prstGeom>
                    <a:noFill/>
                    <a:ln>
                      <a:noFill/>
                    </a:ln>
                  </pic:spPr>
                </pic:pic>
              </a:graphicData>
            </a:graphic>
          </wp:inline>
        </w:drawing>
      </w:r>
    </w:p>
    <w:p w:rsidR="00B2654D" w:rsidRDefault="00B2654D">
      <w:r>
        <w:rPr>
          <w:noProof/>
          <w:lang w:eastAsia="it-IT"/>
        </w:rPr>
        <w:lastRenderedPageBreak/>
        <w:drawing>
          <wp:inline distT="0" distB="0" distL="0" distR="0" wp14:anchorId="384D7547" wp14:editId="0E98F066">
            <wp:extent cx="6646415" cy="2265528"/>
            <wp:effectExtent l="0" t="0" r="254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545" cy="2265572"/>
                    </a:xfrm>
                    <a:prstGeom prst="rect">
                      <a:avLst/>
                    </a:prstGeom>
                    <a:noFill/>
                    <a:ln>
                      <a:noFill/>
                    </a:ln>
                  </pic:spPr>
                </pic:pic>
              </a:graphicData>
            </a:graphic>
          </wp:inline>
        </w:drawing>
      </w:r>
    </w:p>
    <w:p w:rsidR="00B2654D" w:rsidRDefault="00B2654D"/>
    <w:p w:rsidR="00B2654D" w:rsidRDefault="00B2654D" w:rsidP="00B2654D">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 xml:space="preserve">Insegnare con </w:t>
      </w:r>
      <w:proofErr w:type="spellStart"/>
      <w:r>
        <w:rPr>
          <w:rFonts w:ascii="Arial" w:hAnsi="Arial" w:cs="Arial"/>
          <w:b w:val="0"/>
          <w:bCs w:val="0"/>
          <w:color w:val="747474"/>
        </w:rPr>
        <w:t>Snappet</w:t>
      </w:r>
      <w:proofErr w:type="spellEnd"/>
    </w:p>
    <w:p w:rsidR="00B2654D" w:rsidRDefault="00B2654D" w:rsidP="00B2654D">
      <w:pPr>
        <w:pStyle w:val="NormaleWeb"/>
        <w:shd w:val="clear" w:color="auto" w:fill="FFFFFF"/>
        <w:spacing w:before="0" w:beforeAutospacing="0" w:after="300" w:afterAutospacing="0" w:line="300" w:lineRule="atLeast"/>
        <w:jc w:val="both"/>
        <w:rPr>
          <w:rFonts w:ascii="Arial" w:hAnsi="Arial" w:cs="Arial"/>
          <w:color w:val="747474"/>
          <w:sz w:val="20"/>
          <w:szCs w:val="20"/>
        </w:rPr>
      </w:pPr>
      <w:proofErr w:type="spellStart"/>
      <w:r>
        <w:rPr>
          <w:rStyle w:val="Enfasigrassetto"/>
          <w:rFonts w:ascii="Arial" w:hAnsi="Arial" w:cs="Arial"/>
          <w:color w:val="747474"/>
          <w:sz w:val="20"/>
          <w:szCs w:val="20"/>
        </w:rPr>
        <w:t>Snappet</w:t>
      </w:r>
      <w:proofErr w:type="spellEnd"/>
      <w:r>
        <w:rPr>
          <w:rStyle w:val="Enfasigrassetto"/>
          <w:rFonts w:ascii="Arial" w:hAnsi="Arial" w:cs="Arial"/>
          <w:color w:val="747474"/>
          <w:sz w:val="20"/>
          <w:szCs w:val="20"/>
        </w:rPr>
        <w:t xml:space="preserve"> è uno strumento molto flessibile e può essere utilizzato con qualsiasi metodo di istruzione.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Ogni attività educativa può essere suddivisa nelle fasi salienti: istruzione, esercitazione, valutazione.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Anche una lezione “classica” con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si suddivide in istruzione, esercitazione, verifica.</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Style w:val="Enfasigrassetto"/>
          <w:rFonts w:ascii="Arial" w:hAnsi="Arial" w:cs="Arial"/>
          <w:sz w:val="20"/>
          <w:szCs w:val="20"/>
        </w:rPr>
        <w:t>Ma</w:t>
      </w:r>
      <w:r w:rsidRPr="00902236">
        <w:rPr>
          <w:rFonts w:ascii="Arial" w:hAnsi="Arial" w:cs="Arial"/>
          <w:sz w:val="20"/>
          <w:szCs w:val="20"/>
        </w:rPr>
        <w:t xml:space="preserve">… è qui, in queste tre fasi, che il Servizio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entra in gioco… grazie alla sua esclusiva piattaforma di controllo (</w:t>
      </w:r>
      <w:proofErr w:type="spellStart"/>
      <w:r w:rsidRPr="00902236">
        <w:rPr>
          <w:rFonts w:ascii="Arial" w:hAnsi="Arial" w:cs="Arial"/>
          <w:sz w:val="20"/>
          <w:szCs w:val="20"/>
        </w:rPr>
        <w:t>dashboard</w:t>
      </w:r>
      <w:proofErr w:type="spellEnd"/>
      <w:r w:rsidRPr="00902236">
        <w:rPr>
          <w:rFonts w:ascii="Arial" w:hAnsi="Arial" w:cs="Arial"/>
          <w:sz w:val="20"/>
          <w:szCs w:val="20"/>
        </w:rPr>
        <w:t xml:space="preserve">), il docente prepara la lezione, ogni alunno la svolge sul proprio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ed il sistema analizza il lavoro in tempo reale permettendo di valutare e analizzare il progresso della classe (o del singolo alunno) sia durante che dopo la lezione.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proofErr w:type="spellStart"/>
      <w:r w:rsidRPr="00902236">
        <w:rPr>
          <w:rFonts w:ascii="Arial" w:hAnsi="Arial" w:cs="Arial"/>
          <w:sz w:val="20"/>
          <w:szCs w:val="20"/>
        </w:rPr>
        <w:t>Snappet</w:t>
      </w:r>
      <w:proofErr w:type="spellEnd"/>
      <w:r w:rsidRPr="00902236">
        <w:rPr>
          <w:rFonts w:ascii="Arial" w:hAnsi="Arial" w:cs="Arial"/>
          <w:sz w:val="20"/>
          <w:szCs w:val="20"/>
        </w:rPr>
        <w:t xml:space="preserve"> assiste il docente in tutti i passaggi per una istruzione più veloce, profonda e individualizzata… considerando poi, che tale approccio è anche divertente sia per l’insegnante che per gli alunni, per i ragazzi la definizione “</w:t>
      </w:r>
      <w:r w:rsidRPr="00902236">
        <w:rPr>
          <w:rStyle w:val="Enfasigrassetto"/>
          <w:rFonts w:ascii="Arial" w:hAnsi="Arial" w:cs="Arial"/>
          <w:sz w:val="20"/>
          <w:szCs w:val="20"/>
        </w:rPr>
        <w:t>divertente</w:t>
      </w:r>
      <w:r w:rsidRPr="00902236">
        <w:rPr>
          <w:rFonts w:ascii="Arial" w:hAnsi="Arial" w:cs="Arial"/>
          <w:sz w:val="20"/>
          <w:szCs w:val="20"/>
        </w:rPr>
        <w:t>” si traduce ben presto in “</w:t>
      </w:r>
      <w:r w:rsidRPr="00902236">
        <w:rPr>
          <w:rStyle w:val="Enfasigrassetto"/>
          <w:rFonts w:ascii="Arial" w:hAnsi="Arial" w:cs="Arial"/>
          <w:sz w:val="20"/>
          <w:szCs w:val="20"/>
        </w:rPr>
        <w:t>stimolante</w:t>
      </w:r>
      <w:r w:rsidRPr="00902236">
        <w:rPr>
          <w:rFonts w:ascii="Arial" w:hAnsi="Arial" w:cs="Arial"/>
          <w:sz w:val="20"/>
          <w:szCs w:val="20"/>
        </w:rPr>
        <w:t>“.</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Preparazione della lezione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L’insegnante, tramite la sua Dashboard personale, sceglie e pianifica una o più lezioni. Le lezioni selezionate appariranno sui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e gli alunni potranno iniziare il lavoro in modo condiviso o in gruppo o individualizzato immediatamente o nei giorni seguenti.</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Istruzione frontale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L’insegnante può effettuare una normale istruzione frontale, con o senza LIM, seguendo i metodi tradizionali. Se dispone di una LIM, si possono utilizzare le lezioni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per spiegare nuovi argomenti, per iniziare nuove lezioni in modo condiviso o per dare istruzioni aggiuntive se necessario.</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Esercizi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Per poter applicare, praticare e sviluppare la conoscenza dell’argomento i bambini fanno esercizi sul </w:t>
      </w:r>
      <w:proofErr w:type="spellStart"/>
      <w:r w:rsidRPr="00902236">
        <w:rPr>
          <w:rFonts w:ascii="Arial" w:hAnsi="Arial" w:cs="Arial"/>
          <w:sz w:val="20"/>
          <w:szCs w:val="20"/>
        </w:rPr>
        <w:t>tablet</w:t>
      </w:r>
      <w:proofErr w:type="spellEnd"/>
      <w:r w:rsidRPr="00902236">
        <w:rPr>
          <w:rFonts w:ascii="Arial" w:hAnsi="Arial" w:cs="Arial"/>
          <w:sz w:val="20"/>
          <w:szCs w:val="20"/>
        </w:rPr>
        <w:t>.</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Gli esercizi sono raggruppati per lezione e/o per obiettivi di insegnamento, ogni lezione si compone quindi di esercizi in batteria che normalmente per un alunno richiedono 20-30 minuti.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Durante lo svolgimento di ogni singolo esercizio lo studente conosce immediatamente il risultato e corretto od errato che sia, questo feedback immediato permette un apprendimento più veloce dovuto proprio alla immediatezza della risposta di verifica.</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lastRenderedPageBreak/>
        <w:t xml:space="preserve">Gli insegnanti, generalmente, chiedono ai ragazzi di svolgere la stessa lezione ma possono anche decidere (facilmente, sempre tramite la </w:t>
      </w:r>
      <w:proofErr w:type="spellStart"/>
      <w:r w:rsidRPr="00902236">
        <w:rPr>
          <w:rFonts w:ascii="Arial" w:hAnsi="Arial" w:cs="Arial"/>
          <w:sz w:val="20"/>
          <w:szCs w:val="20"/>
        </w:rPr>
        <w:t>dashboard</w:t>
      </w:r>
      <w:proofErr w:type="spellEnd"/>
      <w:r w:rsidRPr="00902236">
        <w:rPr>
          <w:rFonts w:ascii="Arial" w:hAnsi="Arial" w:cs="Arial"/>
          <w:sz w:val="20"/>
          <w:szCs w:val="20"/>
        </w:rPr>
        <w:t>) di far svolgere lezioni più facili, più difficili o diversificate per differenti gruppi di alunni.</w:t>
      </w:r>
      <w:r w:rsidRPr="00902236">
        <w:rPr>
          <w:rFonts w:ascii="Arial" w:hAnsi="Arial" w:cs="Arial"/>
          <w:sz w:val="20"/>
          <w:szCs w:val="20"/>
        </w:rPr>
        <w:br/>
        <w:t xml:space="preserve">E’ inoltre possibile individualizzare la lezione singolarmente ed in modo automatico: la piattaforma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può scegliere gli esercizi più adatti al livello di ogni singolo alunno per argomento oppure in base alle proprie necessità di apprendimento.</w:t>
      </w:r>
    </w:p>
    <w:p w:rsidR="00B2654D" w:rsidRDefault="00B2654D" w:rsidP="00B2654D">
      <w:pPr>
        <w:pStyle w:val="Titolo3"/>
        <w:shd w:val="clear" w:color="auto" w:fill="FFFFFF"/>
        <w:spacing w:line="300" w:lineRule="atLeast"/>
        <w:rPr>
          <w:rFonts w:ascii="Arial" w:hAnsi="Arial" w:cs="Arial"/>
          <w:b w:val="0"/>
          <w:bCs w:val="0"/>
          <w:color w:val="747474"/>
        </w:rPr>
      </w:pPr>
      <w:proofErr w:type="spellStart"/>
      <w:r>
        <w:rPr>
          <w:rFonts w:ascii="Arial" w:hAnsi="Arial" w:cs="Arial"/>
          <w:b w:val="0"/>
          <w:bCs w:val="0"/>
          <w:color w:val="C22B58"/>
        </w:rPr>
        <w:t>Coaching</w:t>
      </w:r>
      <w:proofErr w:type="spellEnd"/>
      <w:r>
        <w:rPr>
          <w:rFonts w:ascii="Arial" w:hAnsi="Arial" w:cs="Arial"/>
          <w:b w:val="0"/>
          <w:bCs w:val="0"/>
          <w:color w:val="C22B58"/>
        </w:rPr>
        <w:t xml:space="preserve"> individuale o istruzione in gruppi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Tramite la Dashboard, l’insegnante può vedere in tempo reale il progresso della classe e di ogni singolo alunno. Quando uno studente si trova in difficoltà, la piattaforma lo evidenzia subito, permettendo al docente di decidere se fornire un aiuto immediato o lasciare che il soggetto finisca la lezione prima di fornire eventuali spiegazioni. Nel caso l’intera classe si trovi in difficoltà con uno o più esercizi, il docente può interrompere la lezione e fornire una istruzione frontale immediata per poi far riprendere di nuovo il lavoro da dove lo si era lasciato. Questa che in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chiamiamo “istruzione </w:t>
      </w:r>
      <w:proofErr w:type="spellStart"/>
      <w:r w:rsidRPr="00902236">
        <w:rPr>
          <w:rFonts w:ascii="Arial" w:hAnsi="Arial" w:cs="Arial"/>
          <w:sz w:val="20"/>
          <w:szCs w:val="20"/>
        </w:rPr>
        <w:t>superfocalizzata</w:t>
      </w:r>
      <w:proofErr w:type="spellEnd"/>
      <w:r w:rsidRPr="00902236">
        <w:rPr>
          <w:rFonts w:ascii="Arial" w:hAnsi="Arial" w:cs="Arial"/>
          <w:sz w:val="20"/>
          <w:szCs w:val="20"/>
        </w:rPr>
        <w:t>” permette un apprendimento ovviamente ancor più immediato.</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Valutazione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Terminata la lezione, il docente non è costretto a correggere quaderni o eserciziari, tutti i risultati (eccetto quelli inerenti a domande con risposte testuali o multiple) sono già stati corretti e registrati dalla piattaforma </w:t>
      </w:r>
      <w:proofErr w:type="spellStart"/>
      <w:r w:rsidRPr="00902236">
        <w:rPr>
          <w:rFonts w:ascii="Arial" w:hAnsi="Arial" w:cs="Arial"/>
          <w:sz w:val="20"/>
          <w:szCs w:val="20"/>
        </w:rPr>
        <w:t>Snappet</w:t>
      </w:r>
      <w:proofErr w:type="spellEnd"/>
      <w:r w:rsidRPr="00902236">
        <w:rPr>
          <w:rFonts w:ascii="Arial" w:hAnsi="Arial" w:cs="Arial"/>
          <w:sz w:val="20"/>
          <w:szCs w:val="20"/>
        </w:rPr>
        <w:t>, ed ovviamente, anche preparati con dati statistici giornalieri, settimanali, mensili…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Il docente potrà analizzare cosa è stato fatto in ogni momento della lezione per ogni individuo, analizzare il risultato rapportato al livello generale della classe o addirittura alla media nazionale.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Style w:val="Enfasigrassetto"/>
          <w:rFonts w:ascii="Arial" w:hAnsi="Arial" w:cs="Arial"/>
          <w:sz w:val="20"/>
          <w:szCs w:val="20"/>
        </w:rPr>
        <w:t>Ovviamente sarà anche possibile visualizzare il progresso nel tempo per ogni alunno per ogni particolare obiettivo di insegnamento e tutto questo rende più facile la preparazione delle lezioni seguenti o sviluppare piani di apprendimento per la classe ed alunni, nonché esprimere valutazioni/voti.</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Riepilogo</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Al termine della sessione, l’insegnante potrà </w:t>
      </w:r>
      <w:proofErr w:type="spellStart"/>
      <w:r w:rsidRPr="00902236">
        <w:rPr>
          <w:rFonts w:ascii="Arial" w:hAnsi="Arial" w:cs="Arial"/>
          <w:sz w:val="20"/>
          <w:szCs w:val="20"/>
        </w:rPr>
        <w:t>velutare</w:t>
      </w:r>
      <w:proofErr w:type="spellEnd"/>
      <w:r w:rsidRPr="00902236">
        <w:rPr>
          <w:rFonts w:ascii="Arial" w:hAnsi="Arial" w:cs="Arial"/>
          <w:sz w:val="20"/>
          <w:szCs w:val="20"/>
        </w:rPr>
        <w:t xml:space="preserve"> nell’insieme la classe riassumendo ciò che è stato appena appreso ed introducendo ciò che verrà fatto in seguito, stabilendo una linea di continuità operativa insieme ai ragazzi.</w:t>
      </w:r>
    </w:p>
    <w:p w:rsidR="00B2654D" w:rsidRDefault="00B2654D" w:rsidP="00B2654D">
      <w:pPr>
        <w:pStyle w:val="Titolo3"/>
        <w:shd w:val="clear" w:color="auto" w:fill="FFFFFF"/>
        <w:rPr>
          <w:rFonts w:ascii="Arial" w:hAnsi="Arial" w:cs="Arial"/>
          <w:b w:val="0"/>
          <w:bCs w:val="0"/>
        </w:rPr>
      </w:pPr>
      <w:r>
        <w:rPr>
          <w:rFonts w:ascii="Arial" w:hAnsi="Arial" w:cs="Arial"/>
          <w:b w:val="0"/>
          <w:bCs w:val="0"/>
          <w:color w:val="C22B58"/>
        </w:rPr>
        <w:t xml:space="preserve">Cosa fornisce </w:t>
      </w:r>
      <w:proofErr w:type="spellStart"/>
      <w:r>
        <w:rPr>
          <w:rFonts w:ascii="Arial" w:hAnsi="Arial" w:cs="Arial"/>
          <w:b w:val="0"/>
          <w:bCs w:val="0"/>
          <w:color w:val="C22B58"/>
        </w:rPr>
        <w:t>Snappet</w:t>
      </w:r>
      <w:proofErr w:type="spellEnd"/>
      <w:r>
        <w:rPr>
          <w:rFonts w:ascii="Arial" w:hAnsi="Arial" w:cs="Arial"/>
          <w:b w:val="0"/>
          <w:bCs w:val="0"/>
          <w:color w:val="C22B58"/>
        </w:rPr>
        <w:t xml:space="preserve"> ?</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Il Kit di materiale che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fornisce è composto da:</w:t>
      </w:r>
    </w:p>
    <w:p w:rsidR="00B2654D" w:rsidRDefault="00B2654D" w:rsidP="00B2654D">
      <w:pPr>
        <w:pStyle w:val="Titolo4"/>
        <w:shd w:val="clear" w:color="auto" w:fill="FFFFFF"/>
        <w:spacing w:line="300" w:lineRule="atLeast"/>
        <w:rPr>
          <w:rFonts w:ascii="Arial" w:hAnsi="Arial" w:cs="Arial"/>
          <w:b w:val="0"/>
          <w:bCs w:val="0"/>
          <w:color w:val="auto"/>
          <w:sz w:val="24"/>
          <w:szCs w:val="24"/>
        </w:rPr>
      </w:pPr>
      <w:r>
        <w:rPr>
          <w:rFonts w:ascii="Arial" w:hAnsi="Arial" w:cs="Arial"/>
          <w:b w:val="0"/>
          <w:bCs w:val="0"/>
          <w:color w:val="880000"/>
        </w:rPr>
        <w:t>Hardware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per ogni alunno (più uno di riserva ogni 15)</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Ogni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ha un firmware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basato su </w:t>
      </w:r>
      <w:proofErr w:type="spellStart"/>
      <w:r w:rsidRPr="00902236">
        <w:rPr>
          <w:rFonts w:ascii="Arial" w:hAnsi="Arial" w:cs="Arial"/>
          <w:sz w:val="20"/>
          <w:szCs w:val="20"/>
        </w:rPr>
        <w:t>Android</w:t>
      </w:r>
      <w:proofErr w:type="spellEnd"/>
      <w:r w:rsidRPr="00902236">
        <w:rPr>
          <w:rFonts w:ascii="Arial" w:hAnsi="Arial" w:cs="Arial"/>
          <w:sz w:val="20"/>
          <w:szCs w:val="20"/>
        </w:rPr>
        <w:t xml:space="preserve">, appositamente studiato per la protezione dei ragazzi che permette di fare solo ciò che stabilisce l’insegnante attraverso la </w:t>
      </w:r>
      <w:proofErr w:type="spellStart"/>
      <w:r w:rsidRPr="00902236">
        <w:rPr>
          <w:rFonts w:ascii="Arial" w:hAnsi="Arial" w:cs="Arial"/>
          <w:sz w:val="20"/>
          <w:szCs w:val="20"/>
        </w:rPr>
        <w:t>dashboard</w:t>
      </w:r>
      <w:proofErr w:type="spellEnd"/>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Ogni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ha una sua custodia super-protettiva</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Una cassetta per la custodia ed un facile spostamento di tutti 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della classe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Un carica-batterie multiplo per poter caricare comodamente fino a 30 unità contemporaneamente con indicatori dello stato di carica</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 dispositivo </w:t>
      </w:r>
      <w:proofErr w:type="spellStart"/>
      <w:r w:rsidRPr="00902236">
        <w:rPr>
          <w:rFonts w:ascii="Arial" w:hAnsi="Arial" w:cs="Arial"/>
          <w:sz w:val="20"/>
          <w:szCs w:val="20"/>
        </w:rPr>
        <w:t>WiFi</w:t>
      </w:r>
      <w:proofErr w:type="spellEnd"/>
      <w:r w:rsidRPr="00902236">
        <w:rPr>
          <w:rFonts w:ascii="Arial" w:hAnsi="Arial" w:cs="Arial"/>
          <w:sz w:val="20"/>
          <w:szCs w:val="20"/>
        </w:rPr>
        <w:t>, Access-</w:t>
      </w:r>
      <w:proofErr w:type="spellStart"/>
      <w:r w:rsidRPr="00902236">
        <w:rPr>
          <w:rFonts w:ascii="Arial" w:hAnsi="Arial" w:cs="Arial"/>
          <w:sz w:val="20"/>
          <w:szCs w:val="20"/>
        </w:rPr>
        <w:t>point</w:t>
      </w:r>
      <w:proofErr w:type="spellEnd"/>
      <w:r w:rsidRPr="00902236">
        <w:rPr>
          <w:rFonts w:ascii="Arial" w:hAnsi="Arial" w:cs="Arial"/>
          <w:sz w:val="20"/>
          <w:szCs w:val="20"/>
        </w:rPr>
        <w:t xml:space="preserve"> o router. Se la scuola ha una ADSL o una connessione in fibra ottica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potrà portare la rete in classe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La piattaforma impostata specificatamente per ogni classe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La </w:t>
      </w:r>
      <w:proofErr w:type="spellStart"/>
      <w:r w:rsidRPr="00902236">
        <w:rPr>
          <w:rFonts w:ascii="Arial" w:hAnsi="Arial" w:cs="Arial"/>
          <w:sz w:val="20"/>
          <w:szCs w:val="20"/>
        </w:rPr>
        <w:t>dashboard</w:t>
      </w:r>
      <w:proofErr w:type="spellEnd"/>
      <w:r w:rsidRPr="00902236">
        <w:rPr>
          <w:rFonts w:ascii="Arial" w:hAnsi="Arial" w:cs="Arial"/>
          <w:sz w:val="20"/>
          <w:szCs w:val="20"/>
        </w:rPr>
        <w:t xml:space="preserve">, piattaforma di controllo ed analisi in tempo reale per l’insegnante (accessibile da pc o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con qualsiasi browser)</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lastRenderedPageBreak/>
        <w:t xml:space="preserve">L’APP, che permette di accedere a tutti i contenuti </w:t>
      </w:r>
      <w:proofErr w:type="spellStart"/>
      <w:r w:rsidRPr="00902236">
        <w:rPr>
          <w:rFonts w:ascii="Arial" w:hAnsi="Arial" w:cs="Arial"/>
          <w:sz w:val="20"/>
          <w:szCs w:val="20"/>
        </w:rPr>
        <w:t>Snappet</w:t>
      </w:r>
      <w:proofErr w:type="spellEnd"/>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I contenuti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standard, che comprendono migliaia di lezioni/esercizi per la scuola primaria (2-5) e secondaria (1)</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I contenuti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adattabili a specifiche esigenze educative, incluso BES/DSA</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proofErr w:type="spellStart"/>
      <w:r w:rsidRPr="00902236">
        <w:rPr>
          <w:rFonts w:ascii="Arial" w:hAnsi="Arial" w:cs="Arial"/>
          <w:sz w:val="20"/>
          <w:szCs w:val="20"/>
        </w:rPr>
        <w:t>Funionalità</w:t>
      </w:r>
      <w:proofErr w:type="spellEnd"/>
      <w:r w:rsidRPr="00902236">
        <w:rPr>
          <w:rFonts w:ascii="Arial" w:hAnsi="Arial" w:cs="Arial"/>
          <w:sz w:val="20"/>
          <w:szCs w:val="20"/>
        </w:rPr>
        <w:t xml:space="preserve"> aggiuntive: </w:t>
      </w:r>
      <w:proofErr w:type="spellStart"/>
      <w:r w:rsidRPr="00902236">
        <w:rPr>
          <w:rFonts w:ascii="Arial" w:hAnsi="Arial" w:cs="Arial"/>
          <w:sz w:val="20"/>
          <w:szCs w:val="20"/>
        </w:rPr>
        <w:t>ReadSpeaker</w:t>
      </w:r>
      <w:proofErr w:type="spellEnd"/>
      <w:r w:rsidRPr="00902236">
        <w:rPr>
          <w:rFonts w:ascii="Arial" w:hAnsi="Arial" w:cs="Arial"/>
          <w:sz w:val="20"/>
          <w:szCs w:val="20"/>
        </w:rPr>
        <w:t xml:space="preserve"> (lettura del testo digitale, sintesi vocale), Browser sicuro (navigazione permessa solo in siti decisi dall’insegnante), Web </w:t>
      </w:r>
      <w:proofErr w:type="spellStart"/>
      <w:r w:rsidRPr="00902236">
        <w:rPr>
          <w:rFonts w:ascii="Arial" w:hAnsi="Arial" w:cs="Arial"/>
          <w:sz w:val="20"/>
          <w:szCs w:val="20"/>
        </w:rPr>
        <w:t>Apps</w:t>
      </w:r>
      <w:proofErr w:type="spellEnd"/>
      <w:r w:rsidRPr="00902236">
        <w:rPr>
          <w:rFonts w:ascii="Arial" w:hAnsi="Arial" w:cs="Arial"/>
          <w:sz w:val="20"/>
          <w:szCs w:val="20"/>
        </w:rPr>
        <w:t xml:space="preserve"> (applicativi esterni selezionati dall’insegnante)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Correzioni/Aggiornamenti dei contenuti (giornalieri) e delle funzionalità (mensili)</w:t>
      </w:r>
    </w:p>
    <w:p w:rsidR="00B2654D" w:rsidRDefault="00B2654D" w:rsidP="00B2654D">
      <w:pPr>
        <w:pStyle w:val="Titolo4"/>
        <w:shd w:val="clear" w:color="auto" w:fill="FFFFFF"/>
        <w:spacing w:line="300" w:lineRule="atLeast"/>
        <w:rPr>
          <w:rFonts w:ascii="Arial" w:hAnsi="Arial" w:cs="Arial"/>
          <w:b w:val="0"/>
          <w:bCs w:val="0"/>
          <w:color w:val="auto"/>
          <w:sz w:val="24"/>
          <w:szCs w:val="24"/>
        </w:rPr>
      </w:pPr>
      <w:r>
        <w:rPr>
          <w:rFonts w:ascii="Arial" w:hAnsi="Arial" w:cs="Arial"/>
          <w:b w:val="0"/>
          <w:bCs w:val="0"/>
          <w:color w:val="880000"/>
        </w:rPr>
        <w:t>Il Servizio</w:t>
      </w:r>
    </w:p>
    <w:p w:rsidR="00B2654D" w:rsidRPr="00902236" w:rsidRDefault="00B2654D" w:rsidP="00B2654D">
      <w:pPr>
        <w:numPr>
          <w:ilvl w:val="0"/>
          <w:numId w:val="2"/>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Una lezione iniziale comprensiva di Setup della rete </w:t>
      </w:r>
      <w:proofErr w:type="spellStart"/>
      <w:r w:rsidRPr="00902236">
        <w:rPr>
          <w:rFonts w:ascii="Arial" w:hAnsi="Arial" w:cs="Arial"/>
          <w:sz w:val="20"/>
          <w:szCs w:val="20"/>
        </w:rPr>
        <w:t>WiFi</w:t>
      </w:r>
      <w:proofErr w:type="spellEnd"/>
      <w:r w:rsidRPr="00902236">
        <w:rPr>
          <w:rFonts w:ascii="Arial" w:hAnsi="Arial" w:cs="Arial"/>
          <w:sz w:val="20"/>
          <w:szCs w:val="20"/>
        </w:rPr>
        <w:t xml:space="preserve"> e corso di istruzione all’uso sia per gli alunni che per i docenti</w:t>
      </w:r>
    </w:p>
    <w:p w:rsidR="00B2654D" w:rsidRPr="00902236" w:rsidRDefault="00B2654D" w:rsidP="00B2654D">
      <w:pPr>
        <w:numPr>
          <w:ilvl w:val="0"/>
          <w:numId w:val="2"/>
        </w:numPr>
        <w:shd w:val="clear" w:color="auto" w:fill="FFFFFF"/>
        <w:spacing w:before="100" w:beforeAutospacing="1" w:after="100" w:afterAutospacing="1" w:line="300" w:lineRule="atLeast"/>
        <w:rPr>
          <w:rFonts w:ascii="Arial" w:hAnsi="Arial" w:cs="Arial"/>
          <w:sz w:val="20"/>
          <w:szCs w:val="20"/>
        </w:rPr>
      </w:pPr>
      <w:proofErr w:type="spellStart"/>
      <w:r w:rsidRPr="00902236">
        <w:rPr>
          <w:rFonts w:ascii="Arial" w:hAnsi="Arial" w:cs="Arial"/>
          <w:sz w:val="20"/>
          <w:szCs w:val="20"/>
        </w:rPr>
        <w:t>Helpdesk</w:t>
      </w:r>
      <w:proofErr w:type="spellEnd"/>
      <w:r w:rsidRPr="00902236">
        <w:rPr>
          <w:rFonts w:ascii="Arial" w:hAnsi="Arial" w:cs="Arial"/>
          <w:sz w:val="20"/>
          <w:szCs w:val="20"/>
        </w:rPr>
        <w:t xml:space="preserve"> e supporto gratuito</w:t>
      </w:r>
    </w:p>
    <w:p w:rsidR="00B2654D" w:rsidRPr="00902236" w:rsidRDefault="00B2654D" w:rsidP="00B2654D">
      <w:pPr>
        <w:numPr>
          <w:ilvl w:val="0"/>
          <w:numId w:val="2"/>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Visite regolari o pianificate su richiesta per supportare la scuola durante il primo periodo di adattamento all’uso di </w:t>
      </w:r>
      <w:proofErr w:type="spellStart"/>
      <w:r w:rsidRPr="00902236">
        <w:rPr>
          <w:rFonts w:ascii="Arial" w:hAnsi="Arial" w:cs="Arial"/>
          <w:sz w:val="20"/>
          <w:szCs w:val="20"/>
        </w:rPr>
        <w:t>Snappet</w:t>
      </w:r>
      <w:proofErr w:type="spellEnd"/>
    </w:p>
    <w:p w:rsidR="00BE7300" w:rsidRDefault="00BE7300" w:rsidP="00BE7300">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Costi</w:t>
      </w:r>
    </w:p>
    <w:p w:rsidR="00BE7300" w:rsidRDefault="00BE7300" w:rsidP="00BE7300">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 xml:space="preserve">Quanto costa </w:t>
      </w:r>
      <w:proofErr w:type="spellStart"/>
      <w:r>
        <w:rPr>
          <w:rFonts w:ascii="Arial" w:hAnsi="Arial" w:cs="Arial"/>
          <w:b w:val="0"/>
          <w:bCs w:val="0"/>
          <w:color w:val="C22B58"/>
        </w:rPr>
        <w:t>Snappet</w:t>
      </w:r>
      <w:proofErr w:type="spellEnd"/>
      <w:r>
        <w:rPr>
          <w:rFonts w:ascii="Arial" w:hAnsi="Arial" w:cs="Arial"/>
          <w:b w:val="0"/>
          <w:bCs w:val="0"/>
          <w:color w:val="C22B58"/>
        </w:rPr>
        <w:t xml:space="preserve"> ?</w:t>
      </w:r>
    </w:p>
    <w:p w:rsidR="00BE7300" w:rsidRPr="00902236" w:rsidRDefault="00BE7300" w:rsidP="00BE7300">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Per utilizzare il servizio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è necessario acquisire il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in noleggio oppure in acquisto e abbonarsi a contenuti/servizi.</w:t>
      </w:r>
    </w:p>
    <w:p w:rsidR="00BE7300" w:rsidRPr="00902236" w:rsidRDefault="00BE7300" w:rsidP="00BE7300">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Per ovvie ragioni di controllo e di sicurezza per i bambini, non è possibile utilizzare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che non abbiano l’apposito firmware </w:t>
      </w:r>
      <w:proofErr w:type="spellStart"/>
      <w:r w:rsidRPr="00902236">
        <w:rPr>
          <w:rFonts w:ascii="Arial" w:hAnsi="Arial" w:cs="Arial"/>
          <w:sz w:val="20"/>
          <w:szCs w:val="20"/>
        </w:rPr>
        <w:t>Snappet</w:t>
      </w:r>
      <w:proofErr w:type="spellEnd"/>
      <w:r w:rsidRPr="00902236">
        <w:rPr>
          <w:rFonts w:ascii="Arial" w:hAnsi="Arial" w:cs="Arial"/>
          <w:sz w:val="20"/>
          <w:szCs w:val="20"/>
        </w:rPr>
        <w:t>.</w:t>
      </w:r>
    </w:p>
    <w:p w:rsidR="00BE7300" w:rsidRDefault="00BE7300" w:rsidP="00BE7300">
      <w:pPr>
        <w:pStyle w:val="Titolo3"/>
        <w:shd w:val="clear" w:color="auto" w:fill="FFFFFF"/>
        <w:spacing w:line="300" w:lineRule="atLeast"/>
        <w:jc w:val="center"/>
        <w:rPr>
          <w:rFonts w:ascii="Arial" w:hAnsi="Arial" w:cs="Arial"/>
          <w:b w:val="0"/>
          <w:bCs w:val="0"/>
          <w:color w:val="747474"/>
        </w:rPr>
      </w:pPr>
      <w:r>
        <w:rPr>
          <w:rFonts w:ascii="Arial" w:hAnsi="Arial" w:cs="Arial"/>
          <w:b w:val="0"/>
          <w:bCs w:val="0"/>
          <w:color w:val="747474"/>
        </w:rPr>
        <w:t>SCUOLA PRIMARIA (prezzi per alunno IVA inclusa)</w:t>
      </w:r>
    </w:p>
    <w:tbl>
      <w:tblPr>
        <w:tblW w:w="4000" w:type="pct"/>
        <w:tblCellMar>
          <w:top w:w="15" w:type="dxa"/>
          <w:left w:w="15" w:type="dxa"/>
          <w:bottom w:w="15" w:type="dxa"/>
          <w:right w:w="15" w:type="dxa"/>
        </w:tblCellMar>
        <w:tblLook w:val="04A0" w:firstRow="1" w:lastRow="0" w:firstColumn="1" w:lastColumn="0" w:noHBand="0" w:noVBand="1"/>
      </w:tblPr>
      <w:tblGrid>
        <w:gridCol w:w="3339"/>
        <w:gridCol w:w="2183"/>
        <w:gridCol w:w="1433"/>
        <w:gridCol w:w="1442"/>
      </w:tblGrid>
      <w:tr w:rsidR="00BE7300" w:rsidTr="00BE7300">
        <w:trPr>
          <w:tblHeader/>
        </w:trPr>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singolo</w:t>
            </w:r>
            <w:r>
              <w:rPr>
                <w:rFonts w:ascii="Arial" w:hAnsi="Arial" w:cs="Arial"/>
                <w:b/>
                <w:bCs/>
                <w:sz w:val="20"/>
                <w:szCs w:val="20"/>
              </w:rPr>
              <w:br/>
            </w:r>
            <w:r>
              <w:rPr>
                <w:rFonts w:ascii="Arial" w:hAnsi="Arial" w:cs="Arial"/>
                <w:b/>
                <w:bCs/>
                <w:sz w:val="15"/>
                <w:szCs w:val="15"/>
              </w:rPr>
              <w:t xml:space="preserve">(1 alunno con 1 </w:t>
            </w:r>
            <w:proofErr w:type="spellStart"/>
            <w:r>
              <w:rPr>
                <w:rFonts w:ascii="Arial" w:hAnsi="Arial" w:cs="Arial"/>
                <w:b/>
                <w:bCs/>
                <w:sz w:val="15"/>
                <w:szCs w:val="15"/>
              </w:rPr>
              <w:t>tablet</w:t>
            </w:r>
            <w:proofErr w:type="spellEnd"/>
            <w:r>
              <w:rPr>
                <w:rFonts w:ascii="Arial" w:hAnsi="Arial" w:cs="Arial"/>
                <w:b/>
                <w:bCs/>
                <w:sz w:val="15"/>
                <w:szCs w:val="15"/>
              </w:rPr>
              <w:t>)</w:t>
            </w: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condiviso</w:t>
            </w:r>
            <w:r>
              <w:rPr>
                <w:rFonts w:ascii="Arial" w:hAnsi="Arial" w:cs="Arial"/>
                <w:b/>
                <w:bCs/>
                <w:sz w:val="20"/>
                <w:szCs w:val="20"/>
              </w:rPr>
              <w:br/>
            </w:r>
            <w:r>
              <w:rPr>
                <w:rFonts w:ascii="Arial" w:hAnsi="Arial" w:cs="Arial"/>
                <w:b/>
                <w:bCs/>
                <w:sz w:val="15"/>
                <w:szCs w:val="15"/>
              </w:rPr>
              <w:t xml:space="preserve">(2 alunni con 1 </w:t>
            </w:r>
            <w:proofErr w:type="spellStart"/>
            <w:r>
              <w:rPr>
                <w:rFonts w:ascii="Arial" w:hAnsi="Arial" w:cs="Arial"/>
                <w:b/>
                <w:bCs/>
                <w:sz w:val="15"/>
                <w:szCs w:val="15"/>
              </w:rPr>
              <w:t>tablet</w:t>
            </w:r>
            <w:proofErr w:type="spellEnd"/>
            <w:r>
              <w:rPr>
                <w:rFonts w:ascii="Arial" w:hAnsi="Arial" w:cs="Arial"/>
                <w:b/>
                <w:bCs/>
                <w:sz w:val="15"/>
                <w:szCs w:val="15"/>
              </w:rPr>
              <w:t>)</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Noleggio annuale</w:t>
            </w:r>
          </w:p>
        </w:tc>
        <w:tc>
          <w:tcPr>
            <w:tcW w:w="0" w:type="auto"/>
            <w:tcBorders>
              <w:top w:val="nil"/>
              <w:left w:val="nil"/>
              <w:right w:val="nil"/>
            </w:tcBorders>
            <w:vAlign w:val="center"/>
            <w:hideMark/>
          </w:tcPr>
          <w:p w:rsidR="00BE7300" w:rsidRDefault="00BE7300">
            <w:pPr>
              <w:spacing w:after="450"/>
              <w:rPr>
                <w:sz w:val="24"/>
                <w:szCs w:val="24"/>
              </w:rPr>
            </w:pPr>
            <w:r>
              <w:t>Tablet</w:t>
            </w:r>
          </w:p>
        </w:tc>
        <w:tc>
          <w:tcPr>
            <w:tcW w:w="0" w:type="auto"/>
            <w:tcBorders>
              <w:top w:val="nil"/>
              <w:left w:val="nil"/>
              <w:right w:val="nil"/>
            </w:tcBorders>
            <w:vAlign w:val="center"/>
            <w:hideMark/>
          </w:tcPr>
          <w:p w:rsidR="00BE7300" w:rsidRDefault="00BE7300">
            <w:pPr>
              <w:spacing w:after="450"/>
              <w:jc w:val="right"/>
              <w:rPr>
                <w:sz w:val="24"/>
                <w:szCs w:val="24"/>
              </w:rPr>
            </w:pPr>
            <w:r>
              <w:t>€ 40,00</w:t>
            </w:r>
          </w:p>
        </w:tc>
        <w:tc>
          <w:tcPr>
            <w:tcW w:w="0" w:type="auto"/>
            <w:tcBorders>
              <w:top w:val="nil"/>
              <w:left w:val="nil"/>
              <w:right w:val="nil"/>
            </w:tcBorders>
            <w:vAlign w:val="center"/>
            <w:hideMark/>
          </w:tcPr>
          <w:p w:rsidR="00BE7300" w:rsidRDefault="007A7F24">
            <w:pPr>
              <w:spacing w:after="450"/>
              <w:jc w:val="right"/>
              <w:rPr>
                <w:sz w:val="24"/>
                <w:szCs w:val="24"/>
              </w:rPr>
            </w:pPr>
            <w:r>
              <w:rPr>
                <w:noProof/>
                <w:lang w:eastAsia="it-IT"/>
              </w:rPr>
              <mc:AlternateContent>
                <mc:Choice Requires="wps">
                  <w:drawing>
                    <wp:anchor distT="0" distB="0" distL="114300" distR="114300" simplePos="0" relativeHeight="251660288" behindDoc="0" locked="0" layoutInCell="1" allowOverlap="1" wp14:anchorId="2EE09CBE" wp14:editId="79EA0022">
                      <wp:simplePos x="0" y="0"/>
                      <wp:positionH relativeFrom="column">
                        <wp:posOffset>1225550</wp:posOffset>
                      </wp:positionH>
                      <wp:positionV relativeFrom="paragraph">
                        <wp:posOffset>233680</wp:posOffset>
                      </wp:positionV>
                      <wp:extent cx="1337310" cy="1678305"/>
                      <wp:effectExtent l="0" t="0" r="15240" b="17145"/>
                      <wp:wrapNone/>
                      <wp:docPr id="6" name="Casella di testo 6"/>
                      <wp:cNvGraphicFramePr/>
                      <a:graphic xmlns:a="http://schemas.openxmlformats.org/drawingml/2006/main">
                        <a:graphicData uri="http://schemas.microsoft.com/office/word/2010/wordprocessingShape">
                          <wps:wsp>
                            <wps:cNvSpPr txBox="1"/>
                            <wps:spPr>
                              <a:xfrm>
                                <a:off x="0" y="0"/>
                                <a:ext cx="1337310" cy="167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359" w:rsidRDefault="00D84359"/>
                                <w:p w:rsidR="00D84359" w:rsidRDefault="00D84359">
                                  <w:r>
                                    <w:t>PERIODO SPERIMENTAZIONE:</w:t>
                                  </w:r>
                                </w:p>
                                <w:p w:rsidR="00882EB9" w:rsidRDefault="00D84359">
                                  <w:r>
                                    <w:t>12,50 € a bambino</w:t>
                                  </w:r>
                                </w:p>
                                <w:p w:rsidR="00D84359" w:rsidRDefault="00D84359">
                                  <w:r>
                                    <w:t>da pagare in 3 rate</w:t>
                                  </w:r>
                                  <w:bookmarkStart w:id="0" w:name="_GoBack"/>
                                  <w:bookmarkEnd w:id="0"/>
                                </w:p>
                                <w:p w:rsidR="00D84359" w:rsidRDefault="00D8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 o:spid="_x0000_s1026" type="#_x0000_t202" style="position:absolute;left:0;text-align:left;margin-left:96.5pt;margin-top:18.4pt;width:105.3pt;height:13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" fillcolor="white [3201]" strokeweight=".5pt">
                      <v:textbox>
                        <w:txbxContent>
                          <w:p w:rsidR="00D84359" w:rsidRDefault="00D84359"/>
                          <w:p w:rsidR="00D84359" w:rsidRDefault="00D84359">
                            <w:r>
                              <w:t>PERIODO SPERIMENTAZIONE:</w:t>
                            </w:r>
                          </w:p>
                          <w:p w:rsidR="00882EB9" w:rsidRDefault="00D84359">
                            <w:r>
                              <w:t>12,50 € a bambino</w:t>
                            </w:r>
                          </w:p>
                          <w:p w:rsidR="00D84359" w:rsidRDefault="00D84359">
                            <w:r>
                              <w:t>da pagare in 3 rate</w:t>
                            </w:r>
                            <w:bookmarkStart w:id="1" w:name="_GoBack"/>
                            <w:bookmarkEnd w:id="1"/>
                          </w:p>
                          <w:p w:rsidR="00D84359" w:rsidRDefault="00D84359"/>
                        </w:txbxContent>
                      </v:textbox>
                    </v:shape>
                  </w:pict>
                </mc:Fallback>
              </mc:AlternateContent>
            </w:r>
            <w:r w:rsidR="00BE7300">
              <w:t>€ 20,00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p>
        </w:tc>
        <w:tc>
          <w:tcPr>
            <w:tcW w:w="0" w:type="auto"/>
            <w:tcBorders>
              <w:top w:val="nil"/>
              <w:left w:val="nil"/>
              <w:right w:val="nil"/>
            </w:tcBorders>
            <w:vAlign w:val="center"/>
            <w:hideMark/>
          </w:tcPr>
          <w:p w:rsidR="00BE7300" w:rsidRDefault="00BE7300">
            <w:pPr>
              <w:spacing w:after="450"/>
              <w:rPr>
                <w:sz w:val="24"/>
                <w:szCs w:val="24"/>
              </w:rPr>
            </w:pPr>
            <w:r>
              <w:t>Contenuti/Servizi</w:t>
            </w:r>
          </w:p>
        </w:tc>
        <w:tc>
          <w:tcPr>
            <w:tcW w:w="0" w:type="auto"/>
            <w:tcBorders>
              <w:top w:val="nil"/>
              <w:left w:val="nil"/>
              <w:right w:val="nil"/>
            </w:tcBorders>
            <w:vAlign w:val="center"/>
            <w:hideMark/>
          </w:tcPr>
          <w:p w:rsidR="00BE7300" w:rsidRDefault="00BE7300">
            <w:pPr>
              <w:spacing w:after="450"/>
              <w:jc w:val="right"/>
              <w:rPr>
                <w:sz w:val="24"/>
                <w:szCs w:val="24"/>
              </w:rPr>
            </w:pPr>
            <w:r>
              <w:t>€ 35,00</w:t>
            </w:r>
          </w:p>
        </w:tc>
        <w:tc>
          <w:tcPr>
            <w:tcW w:w="0" w:type="auto"/>
            <w:tcBorders>
              <w:top w:val="nil"/>
              <w:left w:val="nil"/>
              <w:right w:val="nil"/>
            </w:tcBorders>
            <w:vAlign w:val="center"/>
            <w:hideMark/>
          </w:tcPr>
          <w:p w:rsidR="00BE7300" w:rsidRDefault="00BE7300">
            <w:pPr>
              <w:spacing w:after="450"/>
              <w:jc w:val="right"/>
              <w:rPr>
                <w:sz w:val="24"/>
                <w:szCs w:val="24"/>
              </w:rPr>
            </w:pPr>
            <w:r>
              <w:t>€ 35,00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Mini noleggio 3 mesi</w:t>
            </w:r>
            <w:r>
              <w:br/>
            </w:r>
            <w:r>
              <w:rPr>
                <w:sz w:val="20"/>
                <w:szCs w:val="20"/>
              </w:rPr>
              <w:t>(possibile solo una tantum per nuove attivazioni)</w:t>
            </w:r>
          </w:p>
        </w:tc>
        <w:tc>
          <w:tcPr>
            <w:tcW w:w="0" w:type="auto"/>
            <w:tcBorders>
              <w:top w:val="nil"/>
              <w:left w:val="nil"/>
              <w:right w:val="nil"/>
            </w:tcBorders>
            <w:vAlign w:val="center"/>
            <w:hideMark/>
          </w:tcPr>
          <w:p w:rsidR="00BE7300" w:rsidRDefault="00BE7300">
            <w:pPr>
              <w:spacing w:after="450"/>
              <w:rPr>
                <w:sz w:val="24"/>
                <w:szCs w:val="24"/>
              </w:rPr>
            </w:pPr>
            <w:r>
              <w:t>Tablet + Contenuti/Servizi</w:t>
            </w:r>
          </w:p>
        </w:tc>
        <w:tc>
          <w:tcPr>
            <w:tcW w:w="0" w:type="auto"/>
            <w:tcBorders>
              <w:top w:val="nil"/>
              <w:left w:val="nil"/>
              <w:right w:val="nil"/>
            </w:tcBorders>
            <w:vAlign w:val="center"/>
            <w:hideMark/>
          </w:tcPr>
          <w:p w:rsidR="00BE7300" w:rsidRDefault="007A7F24">
            <w:pPr>
              <w:spacing w:after="450"/>
              <w:jc w:val="right"/>
              <w:rPr>
                <w:sz w:val="24"/>
                <w:szCs w:val="24"/>
              </w:rPr>
            </w:pPr>
            <w:r>
              <w:rPr>
                <w:noProof/>
                <w:lang w:eastAsia="it-IT"/>
              </w:rPr>
              <mc:AlternateContent>
                <mc:Choice Requires="wps">
                  <w:drawing>
                    <wp:anchor distT="0" distB="0" distL="114300" distR="114300" simplePos="0" relativeHeight="251661312" behindDoc="0" locked="0" layoutInCell="1" allowOverlap="1">
                      <wp:simplePos x="0" y="0"/>
                      <wp:positionH relativeFrom="column">
                        <wp:posOffset>447675</wp:posOffset>
                      </wp:positionH>
                      <wp:positionV relativeFrom="paragraph">
                        <wp:posOffset>69215</wp:posOffset>
                      </wp:positionV>
                      <wp:extent cx="1596390" cy="0"/>
                      <wp:effectExtent l="0" t="76200" r="22860" b="114300"/>
                      <wp:wrapNone/>
                      <wp:docPr id="65" name="Connettore 2 65"/>
                      <wp:cNvGraphicFramePr/>
                      <a:graphic xmlns:a="http://schemas.openxmlformats.org/drawingml/2006/main">
                        <a:graphicData uri="http://schemas.microsoft.com/office/word/2010/wordprocessingShape">
                          <wps:wsp>
                            <wps:cNvCnPr/>
                            <wps:spPr>
                              <a:xfrm>
                                <a:off x="0" y="0"/>
                                <a:ext cx="15963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65" o:spid="_x0000_s1026" type="#_x0000_t32" style="position:absolute;margin-left:35.25pt;margin-top:5.45pt;width:125.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" strokecolor="black [3040]">
                      <v:stroke endarrow="open"/>
                    </v:shape>
                  </w:pict>
                </mc:Fallback>
              </mc:AlternateContent>
            </w:r>
            <w:r w:rsidR="00BE7300">
              <w:t>€ 25,00</w:t>
            </w:r>
          </w:p>
        </w:tc>
        <w:tc>
          <w:tcPr>
            <w:tcW w:w="0" w:type="auto"/>
            <w:tcBorders>
              <w:top w:val="nil"/>
              <w:left w:val="nil"/>
              <w:right w:val="nil"/>
            </w:tcBorders>
            <w:vAlign w:val="center"/>
            <w:hideMark/>
          </w:tcPr>
          <w:p w:rsidR="00BE7300" w:rsidRDefault="00BE7300">
            <w:pPr>
              <w:spacing w:after="450"/>
              <w:jc w:val="right"/>
              <w:rPr>
                <w:sz w:val="24"/>
                <w:szCs w:val="24"/>
              </w:rPr>
            </w:pPr>
            <w:r>
              <w:t>€ 20,00</w:t>
            </w:r>
          </w:p>
        </w:tc>
      </w:tr>
    </w:tbl>
    <w:p w:rsidR="00BE7300" w:rsidRDefault="00BE7300" w:rsidP="00BE7300">
      <w:pPr>
        <w:pStyle w:val="Titolo3"/>
        <w:shd w:val="clear" w:color="auto" w:fill="FFFFFF"/>
        <w:spacing w:line="300" w:lineRule="atLeast"/>
        <w:jc w:val="center"/>
        <w:rPr>
          <w:rFonts w:ascii="Arial" w:hAnsi="Arial" w:cs="Arial"/>
          <w:b w:val="0"/>
          <w:bCs w:val="0"/>
          <w:color w:val="747474"/>
        </w:rPr>
      </w:pPr>
      <w:r>
        <w:rPr>
          <w:rFonts w:ascii="Arial" w:hAnsi="Arial" w:cs="Arial"/>
          <w:b w:val="0"/>
          <w:bCs w:val="0"/>
          <w:color w:val="747474"/>
        </w:rPr>
        <w:t>SCUOLA SECONDARIA DI PRIMO GRADO (prezzi per alunno IVA inclusa)</w:t>
      </w:r>
    </w:p>
    <w:tbl>
      <w:tblPr>
        <w:tblW w:w="4000" w:type="pct"/>
        <w:tblCellMar>
          <w:top w:w="15" w:type="dxa"/>
          <w:left w:w="15" w:type="dxa"/>
          <w:bottom w:w="15" w:type="dxa"/>
          <w:right w:w="15" w:type="dxa"/>
        </w:tblCellMar>
        <w:tblLook w:val="04A0" w:firstRow="1" w:lastRow="0" w:firstColumn="1" w:lastColumn="0" w:noHBand="0" w:noVBand="1"/>
      </w:tblPr>
      <w:tblGrid>
        <w:gridCol w:w="3319"/>
        <w:gridCol w:w="2213"/>
        <w:gridCol w:w="1427"/>
        <w:gridCol w:w="1438"/>
      </w:tblGrid>
      <w:tr w:rsidR="00BE7300" w:rsidTr="00BE7300">
        <w:trPr>
          <w:tblHeader/>
        </w:trPr>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singolo</w:t>
            </w:r>
            <w:r>
              <w:rPr>
                <w:rFonts w:ascii="Arial" w:hAnsi="Arial" w:cs="Arial"/>
                <w:b/>
                <w:bCs/>
                <w:sz w:val="20"/>
                <w:szCs w:val="20"/>
              </w:rPr>
              <w:br/>
            </w:r>
            <w:r>
              <w:rPr>
                <w:rFonts w:ascii="Arial" w:hAnsi="Arial" w:cs="Arial"/>
                <w:b/>
                <w:bCs/>
                <w:sz w:val="15"/>
                <w:szCs w:val="15"/>
              </w:rPr>
              <w:t xml:space="preserve">(1 alunno con 1 </w:t>
            </w:r>
            <w:proofErr w:type="spellStart"/>
            <w:r>
              <w:rPr>
                <w:rFonts w:ascii="Arial" w:hAnsi="Arial" w:cs="Arial"/>
                <w:b/>
                <w:bCs/>
                <w:sz w:val="15"/>
                <w:szCs w:val="15"/>
              </w:rPr>
              <w:t>tablet</w:t>
            </w:r>
            <w:proofErr w:type="spellEnd"/>
            <w:r>
              <w:rPr>
                <w:rFonts w:ascii="Arial" w:hAnsi="Arial" w:cs="Arial"/>
                <w:b/>
                <w:bCs/>
                <w:sz w:val="15"/>
                <w:szCs w:val="15"/>
              </w:rPr>
              <w:t>)</w:t>
            </w: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condiviso</w:t>
            </w:r>
            <w:r>
              <w:rPr>
                <w:rFonts w:ascii="Arial" w:hAnsi="Arial" w:cs="Arial"/>
                <w:b/>
                <w:bCs/>
                <w:sz w:val="20"/>
                <w:szCs w:val="20"/>
              </w:rPr>
              <w:br/>
            </w:r>
            <w:r>
              <w:rPr>
                <w:rFonts w:ascii="Arial" w:hAnsi="Arial" w:cs="Arial"/>
                <w:b/>
                <w:bCs/>
                <w:sz w:val="15"/>
                <w:szCs w:val="15"/>
              </w:rPr>
              <w:t xml:space="preserve">(2 alunni con 1 </w:t>
            </w:r>
            <w:proofErr w:type="spellStart"/>
            <w:r>
              <w:rPr>
                <w:rFonts w:ascii="Arial" w:hAnsi="Arial" w:cs="Arial"/>
                <w:b/>
                <w:bCs/>
                <w:sz w:val="15"/>
                <w:szCs w:val="15"/>
              </w:rPr>
              <w:t>tablet</w:t>
            </w:r>
            <w:proofErr w:type="spellEnd"/>
            <w:r>
              <w:rPr>
                <w:rFonts w:ascii="Arial" w:hAnsi="Arial" w:cs="Arial"/>
                <w:b/>
                <w:bCs/>
                <w:sz w:val="15"/>
                <w:szCs w:val="15"/>
              </w:rPr>
              <w:t>)</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Noleggio annuale</w:t>
            </w:r>
          </w:p>
        </w:tc>
        <w:tc>
          <w:tcPr>
            <w:tcW w:w="0" w:type="auto"/>
            <w:tcBorders>
              <w:top w:val="nil"/>
              <w:left w:val="nil"/>
              <w:right w:val="nil"/>
            </w:tcBorders>
            <w:vAlign w:val="center"/>
            <w:hideMark/>
          </w:tcPr>
          <w:p w:rsidR="00BE7300" w:rsidRDefault="00BE7300">
            <w:pPr>
              <w:spacing w:after="450"/>
              <w:rPr>
                <w:sz w:val="24"/>
                <w:szCs w:val="24"/>
              </w:rPr>
            </w:pPr>
            <w:r>
              <w:t>Tablet</w:t>
            </w:r>
          </w:p>
        </w:tc>
        <w:tc>
          <w:tcPr>
            <w:tcW w:w="0" w:type="auto"/>
            <w:tcBorders>
              <w:top w:val="nil"/>
              <w:left w:val="nil"/>
              <w:right w:val="nil"/>
            </w:tcBorders>
            <w:vAlign w:val="center"/>
            <w:hideMark/>
          </w:tcPr>
          <w:p w:rsidR="00BE7300" w:rsidRDefault="00BE7300">
            <w:pPr>
              <w:spacing w:after="450"/>
              <w:jc w:val="right"/>
              <w:rPr>
                <w:sz w:val="24"/>
                <w:szCs w:val="24"/>
              </w:rPr>
            </w:pPr>
            <w:r>
              <w:t>€ 40,00</w:t>
            </w:r>
          </w:p>
        </w:tc>
        <w:tc>
          <w:tcPr>
            <w:tcW w:w="0" w:type="auto"/>
            <w:tcBorders>
              <w:top w:val="nil"/>
              <w:left w:val="nil"/>
              <w:right w:val="nil"/>
            </w:tcBorders>
            <w:vAlign w:val="center"/>
            <w:hideMark/>
          </w:tcPr>
          <w:p w:rsidR="00BE7300" w:rsidRDefault="00BE7300">
            <w:pPr>
              <w:spacing w:after="450"/>
              <w:jc w:val="right"/>
              <w:rPr>
                <w:sz w:val="24"/>
                <w:szCs w:val="24"/>
              </w:rPr>
            </w:pPr>
            <w:r>
              <w:t>€ 20,00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p>
        </w:tc>
        <w:tc>
          <w:tcPr>
            <w:tcW w:w="0" w:type="auto"/>
            <w:tcBorders>
              <w:top w:val="nil"/>
              <w:left w:val="nil"/>
              <w:right w:val="nil"/>
            </w:tcBorders>
            <w:vAlign w:val="center"/>
            <w:hideMark/>
          </w:tcPr>
          <w:p w:rsidR="00BE7300" w:rsidRDefault="00BE7300">
            <w:pPr>
              <w:spacing w:after="450"/>
              <w:rPr>
                <w:sz w:val="24"/>
                <w:szCs w:val="24"/>
              </w:rPr>
            </w:pPr>
            <w:r>
              <w:t>Contenuti/Servizi</w:t>
            </w:r>
            <w:r>
              <w:rPr>
                <w:rStyle w:val="apple-converted-space"/>
              </w:rPr>
              <w:t> </w:t>
            </w:r>
            <w:r>
              <w:rPr>
                <w:color w:val="000088"/>
              </w:rPr>
              <w:t>*</w:t>
            </w:r>
          </w:p>
        </w:tc>
        <w:tc>
          <w:tcPr>
            <w:tcW w:w="0" w:type="auto"/>
            <w:tcBorders>
              <w:top w:val="nil"/>
              <w:left w:val="nil"/>
              <w:right w:val="nil"/>
            </w:tcBorders>
            <w:vAlign w:val="center"/>
            <w:hideMark/>
          </w:tcPr>
          <w:p w:rsidR="00BE7300" w:rsidRDefault="00BE7300">
            <w:pPr>
              <w:spacing w:after="450"/>
              <w:jc w:val="right"/>
              <w:rPr>
                <w:sz w:val="24"/>
                <w:szCs w:val="24"/>
              </w:rPr>
            </w:pPr>
            <w:r>
              <w:t>€ 52,00</w:t>
            </w:r>
          </w:p>
        </w:tc>
        <w:tc>
          <w:tcPr>
            <w:tcW w:w="0" w:type="auto"/>
            <w:tcBorders>
              <w:top w:val="nil"/>
              <w:left w:val="nil"/>
              <w:right w:val="nil"/>
            </w:tcBorders>
            <w:vAlign w:val="center"/>
            <w:hideMark/>
          </w:tcPr>
          <w:p w:rsidR="00BE7300" w:rsidRDefault="00BE7300">
            <w:pPr>
              <w:spacing w:after="450"/>
              <w:jc w:val="right"/>
              <w:rPr>
                <w:sz w:val="24"/>
                <w:szCs w:val="24"/>
              </w:rPr>
            </w:pPr>
            <w:r>
              <w:t>€ 52,00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Mini noleggio 3 mesi</w:t>
            </w:r>
            <w:r>
              <w:br/>
            </w:r>
            <w:r>
              <w:rPr>
                <w:sz w:val="20"/>
                <w:szCs w:val="20"/>
              </w:rPr>
              <w:t>(possibile solo una tantum per nuove attivazioni)</w:t>
            </w:r>
          </w:p>
        </w:tc>
        <w:tc>
          <w:tcPr>
            <w:tcW w:w="0" w:type="auto"/>
            <w:tcBorders>
              <w:top w:val="nil"/>
              <w:left w:val="nil"/>
              <w:right w:val="nil"/>
            </w:tcBorders>
            <w:vAlign w:val="center"/>
            <w:hideMark/>
          </w:tcPr>
          <w:p w:rsidR="00BE7300" w:rsidRDefault="00BE7300">
            <w:pPr>
              <w:spacing w:after="450"/>
              <w:rPr>
                <w:sz w:val="24"/>
                <w:szCs w:val="24"/>
              </w:rPr>
            </w:pPr>
            <w:r>
              <w:t>Tablet + Contenuti/Servizi</w:t>
            </w:r>
          </w:p>
        </w:tc>
        <w:tc>
          <w:tcPr>
            <w:tcW w:w="0" w:type="auto"/>
            <w:tcBorders>
              <w:top w:val="nil"/>
              <w:left w:val="nil"/>
              <w:right w:val="nil"/>
            </w:tcBorders>
            <w:vAlign w:val="center"/>
            <w:hideMark/>
          </w:tcPr>
          <w:p w:rsidR="00BE7300" w:rsidRDefault="00BE7300">
            <w:pPr>
              <w:spacing w:after="450"/>
              <w:jc w:val="right"/>
              <w:rPr>
                <w:sz w:val="24"/>
                <w:szCs w:val="24"/>
              </w:rPr>
            </w:pPr>
            <w:r>
              <w:t>€ 35,00</w:t>
            </w:r>
          </w:p>
        </w:tc>
        <w:tc>
          <w:tcPr>
            <w:tcW w:w="0" w:type="auto"/>
            <w:tcBorders>
              <w:top w:val="nil"/>
              <w:left w:val="nil"/>
              <w:right w:val="nil"/>
            </w:tcBorders>
            <w:vAlign w:val="center"/>
            <w:hideMark/>
          </w:tcPr>
          <w:p w:rsidR="00BE7300" w:rsidRDefault="00BE7300">
            <w:pPr>
              <w:spacing w:after="450"/>
              <w:jc w:val="right"/>
              <w:rPr>
                <w:sz w:val="24"/>
                <w:szCs w:val="24"/>
              </w:rPr>
            </w:pPr>
            <w:r>
              <w:t>€ 30,00</w:t>
            </w:r>
          </w:p>
        </w:tc>
      </w:tr>
    </w:tbl>
    <w:p w:rsidR="00902236" w:rsidRPr="00902236" w:rsidRDefault="00902236" w:rsidP="00902236">
      <w:pPr>
        <w:pStyle w:val="NormaleWeb"/>
        <w:shd w:val="clear" w:color="auto" w:fill="FFFFFF"/>
        <w:spacing w:before="0" w:beforeAutospacing="0" w:after="300" w:afterAutospacing="0" w:line="300" w:lineRule="atLeast"/>
        <w:jc w:val="center"/>
        <w:rPr>
          <w:rFonts w:ascii="Arial" w:hAnsi="Arial" w:cs="Arial"/>
          <w:sz w:val="20"/>
          <w:szCs w:val="20"/>
        </w:rPr>
      </w:pPr>
      <w:r>
        <w:rPr>
          <w:rFonts w:ascii="Arial" w:hAnsi="Arial" w:cs="Arial"/>
          <w:color w:val="880000"/>
          <w:sz w:val="20"/>
          <w:szCs w:val="20"/>
        </w:rPr>
        <w:t>Esempio:</w:t>
      </w:r>
      <w:r>
        <w:rPr>
          <w:rStyle w:val="apple-converted-space"/>
          <w:rFonts w:ascii="Arial" w:hAnsi="Arial" w:cs="Arial"/>
          <w:color w:val="747474"/>
          <w:sz w:val="20"/>
          <w:szCs w:val="20"/>
        </w:rPr>
        <w:t> </w:t>
      </w:r>
      <w:r>
        <w:rPr>
          <w:rFonts w:ascii="Arial" w:hAnsi="Arial" w:cs="Arial"/>
          <w:color w:val="747474"/>
          <w:sz w:val="20"/>
          <w:szCs w:val="20"/>
        </w:rPr>
        <w:t>No</w:t>
      </w:r>
      <w:r w:rsidRPr="00902236">
        <w:rPr>
          <w:rFonts w:ascii="Arial" w:hAnsi="Arial" w:cs="Arial"/>
          <w:sz w:val="20"/>
          <w:szCs w:val="20"/>
        </w:rPr>
        <w:t>leggio di 1 anno, 2 classi di 18 alunni ciascuna: (18 x 40,00 €) + (36 x 35,00 €) = 1.980,00 € (55,00 € / alunno)</w:t>
      </w:r>
    </w:p>
    <w:p w:rsidR="00902236" w:rsidRPr="00902236" w:rsidRDefault="00902236" w:rsidP="00902236">
      <w:pPr>
        <w:pStyle w:val="NormaleWeb"/>
        <w:shd w:val="clear" w:color="auto" w:fill="FFFFFF"/>
        <w:spacing w:before="0" w:beforeAutospacing="0" w:after="240" w:afterAutospacing="0" w:line="300" w:lineRule="atLeast"/>
        <w:rPr>
          <w:rFonts w:ascii="Arial" w:hAnsi="Arial" w:cs="Arial"/>
          <w:sz w:val="20"/>
          <w:szCs w:val="20"/>
        </w:rPr>
      </w:pPr>
      <w:r w:rsidRPr="00902236">
        <w:rPr>
          <w:rFonts w:ascii="Arial" w:hAnsi="Arial" w:cs="Arial"/>
          <w:sz w:val="20"/>
          <w:szCs w:val="20"/>
        </w:rPr>
        <w:br/>
      </w:r>
      <w:r w:rsidRPr="00902236">
        <w:rPr>
          <w:rFonts w:ascii="Arial" w:hAnsi="Arial" w:cs="Arial"/>
          <w:sz w:val="20"/>
          <w:szCs w:val="20"/>
        </w:rPr>
        <w:br/>
        <w:t xml:space="preserve">Il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può essere anche acquistato al prezzo di € 125,00 (uso singolo o condiviso).</w:t>
      </w:r>
      <w:r w:rsidRPr="00902236">
        <w:rPr>
          <w:rFonts w:ascii="Arial" w:hAnsi="Arial" w:cs="Arial"/>
          <w:sz w:val="20"/>
          <w:szCs w:val="20"/>
        </w:rPr>
        <w:br/>
      </w:r>
    </w:p>
    <w:p w:rsidR="00902236" w:rsidRPr="00902236" w:rsidRDefault="00902236" w:rsidP="00902236">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Se necessario,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potrà fornire anche l’infrastruttura di rete e </w:t>
      </w:r>
      <w:proofErr w:type="spellStart"/>
      <w:r w:rsidRPr="00902236">
        <w:rPr>
          <w:rFonts w:ascii="Arial" w:hAnsi="Arial" w:cs="Arial"/>
          <w:sz w:val="20"/>
          <w:szCs w:val="20"/>
        </w:rPr>
        <w:t>WiFi</w:t>
      </w:r>
      <w:proofErr w:type="spellEnd"/>
      <w:r w:rsidRPr="00902236">
        <w:rPr>
          <w:rFonts w:ascii="Arial" w:hAnsi="Arial" w:cs="Arial"/>
          <w:sz w:val="20"/>
          <w:szCs w:val="20"/>
        </w:rPr>
        <w:t>. Il costo dei materiali e dell’intervento tecnico sarà girato alla scuola; generalmente l’importo complessivo si attesta intorno a € 100,00 – 250,00 ogni 2-3 classi.</w:t>
      </w:r>
    </w:p>
    <w:p w:rsidR="00B2654D" w:rsidRDefault="00B2654D"/>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Pr="00346BF9" w:rsidRDefault="00346BF9" w:rsidP="00346BF9">
      <w:pPr>
        <w:shd w:val="clear" w:color="auto" w:fill="FFFFFF"/>
        <w:spacing w:line="300" w:lineRule="atLeast"/>
        <w:textAlignment w:val="center"/>
        <w:outlineLvl w:val="0"/>
        <w:rPr>
          <w:rFonts w:ascii="Arial" w:eastAsia="Times New Roman" w:hAnsi="Arial" w:cs="Arial"/>
          <w:color w:val="747474"/>
          <w:kern w:val="36"/>
          <w:sz w:val="48"/>
          <w:szCs w:val="48"/>
          <w:lang w:eastAsia="it-IT"/>
        </w:rPr>
      </w:pPr>
      <w:r w:rsidRPr="00346BF9">
        <w:rPr>
          <w:rFonts w:ascii="Arial" w:eastAsia="Times New Roman" w:hAnsi="Arial" w:cs="Arial"/>
          <w:color w:val="747474"/>
          <w:kern w:val="36"/>
          <w:sz w:val="48"/>
          <w:szCs w:val="48"/>
          <w:lang w:eastAsia="it-IT"/>
        </w:rPr>
        <w:lastRenderedPageBreak/>
        <w:t>Le materie</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9" name="Immagine 59" descr="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mat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Matematica</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Gli esercizi sono presentati agli alunni in un formato semplice ed intuitivo e discendono direttamente dai programmi ministeriali vigenti. Le diverse tipologie di proposte operative prevedono modalità di inserimento di una risposta, pressioni di campi cliccabili, drag-and-</w:t>
      </w:r>
      <w:proofErr w:type="spellStart"/>
      <w:r w:rsidRPr="00346BF9">
        <w:rPr>
          <w:rFonts w:ascii="Arial" w:eastAsia="Times New Roman" w:hAnsi="Arial" w:cs="Arial"/>
          <w:sz w:val="20"/>
          <w:szCs w:val="20"/>
          <w:lang w:eastAsia="it-IT"/>
        </w:rPr>
        <w:t>drop</w:t>
      </w:r>
      <w:proofErr w:type="spellEnd"/>
      <w:r w:rsidRPr="00346BF9">
        <w:rPr>
          <w:rFonts w:ascii="Arial" w:eastAsia="Times New Roman" w:hAnsi="Arial" w:cs="Arial"/>
          <w:sz w:val="20"/>
          <w:szCs w:val="20"/>
          <w:lang w:eastAsia="it-IT"/>
        </w:rPr>
        <w:t xml:space="preserve"> (trascina e rilascia) e, in taluni casi, anche risposte aperte, che la piattaforma memorizza e che il docente può controllare direttamente. Si contano oltre 1.000 lezioni che soddisfano tutti gli approcci didattici legati alla libertà di insegnamento del docente.</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8" name="Immagine 58" descr="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g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Grammatica</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 xml:space="preserve">Numerose lezioni, scrupolosamente realizzate da autori che operano all’interno della scuola, vengono costantemente pubblicate in piattaforma dopo attenta revisione. Gli alunni sono supportati nella conquista delle abilità strumentali attraverso esercizi caratterizzati da gradualità e pertinenza ai programmi. Ogni lezione è declinata in obiettivi di apprendimento, sulla base delle più recenti Indicazioni Nazionali e alla luce del vigente Sistema di Valutazione Nazionale. Il percorso di apprendimento prevede prove strutturate a stimolo chiuso (caselle di risposta, risposte a scelta multipla, completamenti, campi cliccabili e trascinabili) o prove a stimolo aperto. La particolare innovazione </w:t>
      </w:r>
      <w:proofErr w:type="spellStart"/>
      <w:r w:rsidRPr="00346BF9">
        <w:rPr>
          <w:rFonts w:ascii="Arial" w:eastAsia="Times New Roman" w:hAnsi="Arial" w:cs="Arial"/>
          <w:sz w:val="20"/>
          <w:szCs w:val="20"/>
          <w:lang w:eastAsia="it-IT"/>
        </w:rPr>
        <w:t>Snappet</w:t>
      </w:r>
      <w:proofErr w:type="spellEnd"/>
      <w:r w:rsidRPr="00346BF9">
        <w:rPr>
          <w:rFonts w:ascii="Arial" w:eastAsia="Times New Roman" w:hAnsi="Arial" w:cs="Arial"/>
          <w:sz w:val="20"/>
          <w:szCs w:val="20"/>
          <w:lang w:eastAsia="it-IT"/>
        </w:rPr>
        <w:t xml:space="preserve"> della Lezione Flash, presenta agli alunni parole spesso corredate da immagini. Tali parole, scomparendo dopo 5-7 secondi, stimolano la memoria e la capacità di osservazione dell’alunno che deve ricordarle e riscriverle. Questo accattivante gioco di </w:t>
      </w:r>
      <w:proofErr w:type="spellStart"/>
      <w:r w:rsidRPr="00346BF9">
        <w:rPr>
          <w:rFonts w:ascii="Arial" w:eastAsia="Times New Roman" w:hAnsi="Arial" w:cs="Arial"/>
          <w:sz w:val="20"/>
          <w:szCs w:val="20"/>
          <w:lang w:eastAsia="it-IT"/>
        </w:rPr>
        <w:t>memory</w:t>
      </w:r>
      <w:proofErr w:type="spellEnd"/>
      <w:r w:rsidRPr="00346BF9">
        <w:rPr>
          <w:rFonts w:ascii="Arial" w:eastAsia="Times New Roman" w:hAnsi="Arial" w:cs="Arial"/>
          <w:sz w:val="20"/>
          <w:szCs w:val="20"/>
          <w:lang w:eastAsia="it-IT"/>
        </w:rPr>
        <w:t xml:space="preserve"> linguistico avvia il bambino ad una interiorizzazione più veloce dell’uso dell’ortografia, come dimostrato dalle testimonianze degli insegnanti che già utilizzano </w:t>
      </w:r>
      <w:proofErr w:type="spellStart"/>
      <w:r w:rsidRPr="00346BF9">
        <w:rPr>
          <w:rFonts w:ascii="Arial" w:eastAsia="Times New Roman" w:hAnsi="Arial" w:cs="Arial"/>
          <w:sz w:val="20"/>
          <w:szCs w:val="20"/>
          <w:lang w:eastAsia="it-IT"/>
        </w:rPr>
        <w:t>Snappet</w:t>
      </w:r>
      <w:proofErr w:type="spellEnd"/>
      <w:r w:rsidRPr="00346BF9">
        <w:rPr>
          <w:rFonts w:ascii="Arial" w:eastAsia="Times New Roman" w:hAnsi="Arial" w:cs="Arial"/>
          <w:sz w:val="20"/>
          <w:szCs w:val="20"/>
          <w:lang w:eastAsia="it-IT"/>
        </w:rPr>
        <w:t>.</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7" name="Immagine 57" descr="Lettura e compr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ura e comprensi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Lettura e comprensione</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proofErr w:type="spellStart"/>
      <w:r w:rsidRPr="00346BF9">
        <w:rPr>
          <w:rFonts w:ascii="Arial" w:eastAsia="Times New Roman" w:hAnsi="Arial" w:cs="Arial"/>
          <w:sz w:val="20"/>
          <w:szCs w:val="20"/>
          <w:lang w:eastAsia="it-IT"/>
        </w:rPr>
        <w:t>Snappet</w:t>
      </w:r>
      <w:proofErr w:type="spellEnd"/>
      <w:r w:rsidRPr="00346BF9">
        <w:rPr>
          <w:rFonts w:ascii="Arial" w:eastAsia="Times New Roman" w:hAnsi="Arial" w:cs="Arial"/>
          <w:sz w:val="20"/>
          <w:szCs w:val="20"/>
          <w:lang w:eastAsia="it-IT"/>
        </w:rPr>
        <w:t xml:space="preserve"> offre centinaia di lezioni di comprensione, sempre caratterizzate da gradualità, sia che attingano ai grandi classici della letteratura, sia che si riferiscano a contesti di vita del bambino. La padronanza della lingua italiana è </w:t>
      </w:r>
      <w:r w:rsidRPr="00346BF9">
        <w:rPr>
          <w:rFonts w:ascii="Arial" w:eastAsia="Times New Roman" w:hAnsi="Arial" w:cs="Arial"/>
          <w:sz w:val="20"/>
          <w:szCs w:val="20"/>
          <w:lang w:eastAsia="it-IT"/>
        </w:rPr>
        <w:lastRenderedPageBreak/>
        <w:t>implementata da lezioni che contemplano l’arricchimento del lessico e di forme di comunicazione adatte alle diverse situazioni comunicative. Tutte le tipologie testuali vengono garantite e di esse sono previste lezioni relative alla loro individuazione/identificazione e lezioni riguardanti diversi macro obiettivi, quali la comprensione e la lettura. Sono in sviluppo il lettore per e-book e l’accesso a librerie integrate o testi esterni.</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6" name="Immagine 56" descr="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graf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Geografia</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La gradualità delle lezioni presenti in piattaforma permette di esplorare, come da programmi ministeriali, lo spazio, a partire da quello vissuto dal bambino, fino ad arrivare ai grandi contesti geografici. Gli alunni vengono coinvolti in attività cartografiche. Particolare attenzione viene dedicata alla rappresentazione spaziale: fotografie satellitari, mappe, rappresentazioni convenzionali dei territori. Grande rilievo viene dato all’uso dei simboli per cogliere le caratteristiche morfologiche dello spazio e all’impiego del lessico specifico della disciplina. Negli esercizi vengono esaminati anche i fattori che determinano un ambiente naturale oppure antropico. Gli approfondimenti su argomenti di attualità, come l’inquinamento atmosferico e lo smaltimento dei rifiuti, consentono agli alunni di acquisire una maggiore sensibilizzazione su temi importanti, quali il recupero del patrimonio naturale e la salvaguardia dell’ambiente. Le prove di verifica possono essere strutturate a “risposta chiusa” (quesiti vero/falso, risposte a scelta multipla, prove di completamento, etc.) o a “risposta aperta”, immediatamente verificabile da parte del docente.</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5" name="Immagine 55" descr="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Storia</w:t>
      </w:r>
    </w:p>
    <w:p w:rsidR="00346BF9" w:rsidRPr="00841BCA"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Le lezioni presenti in questa sezione avviano gli alunni all’acquisizione dei concetti antropologici ed al trasferimento degli stessi ai vari ambiti disciplinari, all’interpretazione delle fonti storiche, alla conoscenza dei quadri delle civiltà prese in considerazione. L’individuazione delle caratteristiche che distinguono un popolo da un altro è integrata e resa più semplice dalla presenza della linea del tempo, sulla quale vengono collocati le coordinate spaziali e temporali. Anche per storia, sono previste diverse tipologie di risposta.</w:t>
      </w:r>
    </w:p>
    <w:p w:rsidR="00346BF9" w:rsidRPr="00346BF9" w:rsidRDefault="00346BF9" w:rsidP="00346BF9">
      <w:pPr>
        <w:shd w:val="clear" w:color="auto" w:fill="FFFFFF"/>
        <w:spacing w:after="300" w:line="300" w:lineRule="atLeast"/>
        <w:jc w:val="both"/>
        <w:rPr>
          <w:rFonts w:ascii="Arial" w:eastAsia="Times New Roman" w:hAnsi="Arial" w:cs="Arial"/>
          <w:color w:val="747474"/>
          <w:sz w:val="20"/>
          <w:szCs w:val="20"/>
          <w:lang w:eastAsia="it-IT"/>
        </w:rPr>
      </w:pP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lastRenderedPageBreak/>
        <w:drawing>
          <wp:inline distT="0" distB="0" distL="0" distR="0">
            <wp:extent cx="1433195" cy="1433195"/>
            <wp:effectExtent l="0" t="0" r="0" b="0"/>
            <wp:docPr id="54" name="Immagine 54" descr="Ing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gle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Inglese</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Gli esercizi fanno riferimento alle Indicazioni per il Curricolo per il primo ciclo d’istruzione del 2012 e al Quadro Comune Europeo di Riferimento per le Lingue del Consiglio d’Europa. Tramite la sintesi vocale, gli alunni possono sviluppare l’abilità di ascolto. L’approccio alla lettura avviene con semplici parole e/o frasi associate a disegni, per poi passare a brani in cui le parole si alternano alle illustrazioni o a brani senza il supporto di immagini. L’avvio alla scrittura inizia con esercizi di copiatura per proseguire con esercitazioni di completamento e incastri. Vengono poi introdotti gradualmente elementi di riflessione linguistica (strutture e regole grammaticali in modo comparativo).</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3" name="Immagine 53" descr="Aula lav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la lavo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Istruzione frontale</w:t>
      </w:r>
    </w:p>
    <w:p w:rsidR="00346BF9" w:rsidRPr="00346BF9" w:rsidRDefault="00D302BE" w:rsidP="00346BF9">
      <w:pPr>
        <w:shd w:val="clear" w:color="auto" w:fill="FFFFFF"/>
        <w:spacing w:after="300" w:line="300" w:lineRule="atLeast"/>
        <w:jc w:val="both"/>
        <w:rPr>
          <w:rFonts w:ascii="Arial" w:eastAsia="Times New Roman" w:hAnsi="Arial" w:cs="Arial"/>
          <w:sz w:val="20"/>
          <w:szCs w:val="20"/>
          <w:lang w:eastAsia="it-IT"/>
        </w:rPr>
      </w:pPr>
      <w:r>
        <w:rPr>
          <w:rFonts w:ascii="Arial" w:eastAsia="Times New Roman" w:hAnsi="Arial" w:cs="Arial"/>
          <w:noProof/>
          <w:sz w:val="20"/>
          <w:szCs w:val="20"/>
          <w:lang w:eastAsia="it-IT"/>
        </w:rPr>
        <mc:AlternateContent>
          <mc:Choice Requires="wps">
            <w:drawing>
              <wp:anchor distT="0" distB="0" distL="114300" distR="114300" simplePos="0" relativeHeight="251662336" behindDoc="0" locked="0" layoutInCell="1" allowOverlap="1">
                <wp:simplePos x="0" y="0"/>
                <wp:positionH relativeFrom="column">
                  <wp:posOffset>1644555</wp:posOffset>
                </wp:positionH>
                <wp:positionV relativeFrom="paragraph">
                  <wp:posOffset>803569</wp:posOffset>
                </wp:positionV>
                <wp:extent cx="4817660" cy="232012"/>
                <wp:effectExtent l="0" t="0" r="21590" b="15875"/>
                <wp:wrapNone/>
                <wp:docPr id="66" name="Casella di testo 66"/>
                <wp:cNvGraphicFramePr/>
                <a:graphic xmlns:a="http://schemas.openxmlformats.org/drawingml/2006/main">
                  <a:graphicData uri="http://schemas.microsoft.com/office/word/2010/wordprocessingShape">
                    <wps:wsp>
                      <wps:cNvSpPr txBox="1"/>
                      <wps:spPr>
                        <a:xfrm>
                          <a:off x="0" y="0"/>
                          <a:ext cx="4817660" cy="232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2BE" w:rsidRDefault="00D302BE">
                            <w:r>
                              <w:t>ESERCIZI ANCHE PER LA CLASSE PRIMA E QUALCUNO PER LA TERZA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6" o:spid="_x0000_s1027" type="#_x0000_t202" style="position:absolute;left:0;text-align:left;margin-left:129.5pt;margin-top:63.25pt;width:379.35pt;height:1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" fillcolor="white [3201]" strokeweight=".5pt">
                <v:textbox>
                  <w:txbxContent>
                    <w:p w:rsidR="00D302BE" w:rsidRDefault="00D302BE">
                      <w:r>
                        <w:t>ESERCIZI ANCHE PER LA CLASSE PRIMA E QUALCUNO PER LA TERZA MEDIA</w:t>
                      </w:r>
                    </w:p>
                  </w:txbxContent>
                </v:textbox>
              </v:shape>
            </w:pict>
          </mc:Fallback>
        </mc:AlternateContent>
      </w:r>
      <w:r w:rsidR="00346BF9" w:rsidRPr="00346BF9">
        <w:rPr>
          <w:rFonts w:ascii="Arial" w:eastAsia="Times New Roman" w:hAnsi="Arial" w:cs="Arial"/>
          <w:sz w:val="20"/>
          <w:szCs w:val="20"/>
          <w:lang w:eastAsia="it-IT"/>
        </w:rPr>
        <w:t>In “Istruzione frontale”, l’insegnante può proporre a tutta la classe diverse attività, molto amate dai bambini. Gli alunni possono “votare” su una proposta, anche su temi di attualità e sotto forma di quiz; possono esercitare la memoria e verificare le competenze acquisite rispondendo ad una domanda, effettuando tornei di tabelline/verbi, scrivendo sotto dettatura o tramite laboratori di scrittura creativa.</w:t>
      </w:r>
    </w:p>
    <w:tbl>
      <w:tblPr>
        <w:tblW w:w="5000" w:type="pct"/>
        <w:tblCellMar>
          <w:top w:w="15" w:type="dxa"/>
          <w:left w:w="15" w:type="dxa"/>
          <w:bottom w:w="15" w:type="dxa"/>
          <w:right w:w="15" w:type="dxa"/>
        </w:tblCellMar>
        <w:tblLook w:val="04A0" w:firstRow="1" w:lastRow="0" w:firstColumn="1" w:lastColumn="0" w:noHBand="0" w:noVBand="1"/>
      </w:tblPr>
      <w:tblGrid>
        <w:gridCol w:w="91"/>
        <w:gridCol w:w="3612"/>
        <w:gridCol w:w="998"/>
        <w:gridCol w:w="998"/>
        <w:gridCol w:w="998"/>
        <w:gridCol w:w="998"/>
        <w:gridCol w:w="2801"/>
      </w:tblGrid>
      <w:tr w:rsidR="00346BF9" w:rsidRPr="00346BF9" w:rsidTr="00346BF9">
        <w:trPr>
          <w:tblHeader/>
        </w:trPr>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p>
        </w:tc>
        <w:tc>
          <w:tcPr>
            <w:tcW w:w="0" w:type="auto"/>
            <w:gridSpan w:val="4"/>
            <w:tcBorders>
              <w:bottom w:val="nil"/>
            </w:tcBorders>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Primaria</w:t>
            </w:r>
          </w:p>
        </w:tc>
        <w:tc>
          <w:tcPr>
            <w:tcW w:w="0" w:type="auto"/>
            <w:tcBorders>
              <w:bottom w:val="nil"/>
            </w:tcBorders>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Secondaria</w:t>
            </w:r>
            <w:r w:rsidRPr="00346BF9">
              <w:rPr>
                <w:rFonts w:ascii="Arial" w:eastAsia="Times New Roman" w:hAnsi="Arial" w:cs="Arial"/>
                <w:b/>
                <w:bCs/>
                <w:sz w:val="20"/>
                <w:szCs w:val="20"/>
                <w:lang w:eastAsia="it-IT"/>
              </w:rPr>
              <w:br/>
              <w:t>1° grado</w:t>
            </w:r>
          </w:p>
        </w:tc>
      </w:tr>
      <w:tr w:rsidR="00346BF9" w:rsidRPr="00346BF9" w:rsidTr="00346BF9">
        <w:trPr>
          <w:tblHeader/>
        </w:trPr>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p>
        </w:tc>
        <w:tc>
          <w:tcPr>
            <w:tcW w:w="0" w:type="auto"/>
            <w:vAlign w:val="center"/>
            <w:hideMark/>
          </w:tcPr>
          <w:p w:rsidR="00346BF9" w:rsidRPr="00346BF9" w:rsidRDefault="00346BF9" w:rsidP="00346BF9">
            <w:pP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Classe</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2°</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3°</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4°</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5°</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1°</w:t>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Matematica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52" name="Immagine 5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51" name="Immagine 5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50" name="Immagine 5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9" name="Immagine 4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8" name="Immagine 48"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Grammatica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7" name="Immagine 47"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6" name="Immagine 46"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5" name="Immagine 45"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4" name="Immagine 44"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3" name="Immagine 43"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Comprensione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2" name="Immagine 4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1" name="Immagine 4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0" name="Immagine 4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9" name="Immagine 3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8" name="Immagine 38"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Geografia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7" name="Immagine 37"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6" name="Immagine 36"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5" name="Immagine 35"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4" name="Immagine 34"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3" name="Immagine 33"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Storia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2" name="Immagine 3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1" name="Immagine 3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0" name="Immagine 3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9" name="Immagine 2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8" name="Immagine 28"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Scienze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7" name="Immagine 27"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6" name="Immagine 26"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5" name="Immagine 25"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4" name="Immagine 24"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3" name="Immagine 23"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Inglese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2" name="Immagine 2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1" name="Immagine 2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0" name="Immagine 2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9" name="Immagine 1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8" name="Immagine 18"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Musica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7" name="Immagine 17"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6" name="Immagine 16"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5" name="Immagine 15"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4" name="Immagine 14"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3" name="Immagine 13"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Religione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2" name="Immagine 12"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1" name="Immagine 11"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0" name="Immagine 10"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9" name="Immagine 9"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8" name="Immagine 8"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bl>
    <w:p w:rsidR="00346BF9" w:rsidRPr="00346BF9" w:rsidRDefault="00346BF9" w:rsidP="00346BF9">
      <w:pPr>
        <w:shd w:val="clear" w:color="auto" w:fill="FFFFFF"/>
        <w:spacing w:after="300" w:line="300" w:lineRule="atLeast"/>
        <w:rPr>
          <w:rFonts w:ascii="Arial" w:eastAsia="Times New Roman" w:hAnsi="Arial" w:cs="Arial"/>
          <w:color w:val="747474"/>
          <w:sz w:val="20"/>
          <w:szCs w:val="20"/>
          <w:lang w:eastAsia="it-IT"/>
        </w:rPr>
      </w:pPr>
      <w:r w:rsidRPr="00346BF9">
        <w:rPr>
          <w:rFonts w:ascii="Arial" w:eastAsia="Times New Roman" w:hAnsi="Arial" w:cs="Arial"/>
          <w:color w:val="747474"/>
          <w:sz w:val="20"/>
          <w:szCs w:val="20"/>
          <w:lang w:eastAsia="it-IT"/>
        </w:rPr>
        <w:t> </w:t>
      </w:r>
    </w:p>
    <w:p w:rsidR="00346BF9" w:rsidRDefault="00346BF9" w:rsidP="00945C01">
      <w:pPr>
        <w:shd w:val="clear" w:color="auto" w:fill="FFFFFF"/>
        <w:spacing w:after="300"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14:anchorId="622FE796" wp14:editId="62D44DB7">
            <wp:extent cx="231775" cy="231775"/>
            <wp:effectExtent l="0" t="0" r="0" b="0"/>
            <wp:docPr id="7" name="Immagine 7"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346BF9">
        <w:rPr>
          <w:rFonts w:ascii="Arial" w:eastAsia="Times New Roman" w:hAnsi="Arial" w:cs="Arial"/>
          <w:color w:val="747474"/>
          <w:sz w:val="20"/>
          <w:szCs w:val="20"/>
          <w:lang w:eastAsia="it-IT"/>
        </w:rPr>
        <w:t> Disponibile a breve</w:t>
      </w:r>
    </w:p>
    <w:p w:rsidR="00ED3F57" w:rsidRDefault="00ED3F57" w:rsidP="00ED3F57">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lastRenderedPageBreak/>
        <w:t>Altre funzionalità</w:t>
      </w:r>
    </w:p>
    <w:p w:rsidR="00ED3F57" w:rsidRDefault="00D84359" w:rsidP="00ED3F57">
      <w:pPr>
        <w:pStyle w:val="NormaleWeb"/>
        <w:shd w:val="clear" w:color="auto" w:fill="FFFFFF"/>
        <w:spacing w:before="0" w:beforeAutospacing="0" w:after="300" w:afterAutospacing="0" w:line="300" w:lineRule="atLeast"/>
        <w:rPr>
          <w:rFonts w:ascii="Arial" w:hAnsi="Arial" w:cs="Arial"/>
          <w:color w:val="747474"/>
          <w:sz w:val="20"/>
          <w:szCs w:val="20"/>
        </w:rPr>
      </w:pPr>
      <w:hyperlink r:id="rId18" w:history="1">
        <w:r w:rsidR="00ED3F57">
          <w:rPr>
            <w:rStyle w:val="Collegamentoipertestuale"/>
            <w:rFonts w:ascii="Arial" w:hAnsi="Arial" w:cs="Arial"/>
            <w:color w:val="2CA6D7"/>
            <w:sz w:val="20"/>
            <w:szCs w:val="20"/>
          </w:rPr>
          <w:t>(se sei un insegnante, clicca qui per scoprire come attivare le funzionalità)</w:t>
        </w:r>
      </w:hyperlink>
      <w:r w:rsidR="00ED3F57">
        <w:rPr>
          <w:rFonts w:ascii="Arial" w:hAnsi="Arial" w:cs="Arial"/>
          <w:color w:val="747474"/>
          <w:sz w:val="20"/>
          <w:szCs w:val="20"/>
        </w:rPr>
        <w:br/>
        <w:t> </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drawing>
          <wp:inline distT="0" distB="0" distL="0" distR="0">
            <wp:extent cx="1426210" cy="768350"/>
            <wp:effectExtent l="0" t="0" r="2540" b="0"/>
            <wp:docPr id="63" name="Immagine 63" descr="Rea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adspea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768350"/>
                    </a:xfrm>
                    <a:prstGeom prst="rect">
                      <a:avLst/>
                    </a:prstGeom>
                    <a:noFill/>
                    <a:ln>
                      <a:noFill/>
                    </a:ln>
                  </pic:spPr>
                </pic:pic>
              </a:graphicData>
            </a:graphic>
          </wp:inline>
        </w:drawing>
      </w:r>
    </w:p>
    <w:p w:rsidR="00ED3F57" w:rsidRPr="00ED3F57" w:rsidRDefault="00ED3F57" w:rsidP="00ED3F57">
      <w:pPr>
        <w:pStyle w:val="Titolo3"/>
        <w:shd w:val="clear" w:color="auto" w:fill="FFFFFF"/>
        <w:spacing w:line="300" w:lineRule="atLeast"/>
        <w:rPr>
          <w:rFonts w:ascii="Arial" w:hAnsi="Arial" w:cs="Arial"/>
          <w:b w:val="0"/>
          <w:bCs w:val="0"/>
          <w:color w:val="747474"/>
          <w:lang w:val="en-US"/>
        </w:rPr>
      </w:pPr>
      <w:proofErr w:type="spellStart"/>
      <w:r w:rsidRPr="00ED3F57">
        <w:rPr>
          <w:rFonts w:ascii="Arial" w:hAnsi="Arial" w:cs="Arial"/>
          <w:b w:val="0"/>
          <w:bCs w:val="0"/>
          <w:color w:val="C22B58"/>
          <w:lang w:val="en-US"/>
        </w:rPr>
        <w:t>Readspeaker</w:t>
      </w:r>
      <w:proofErr w:type="spellEnd"/>
      <w:r w:rsidRPr="00ED3F57">
        <w:rPr>
          <w:rFonts w:ascii="Arial" w:hAnsi="Arial" w:cs="Arial"/>
          <w:b w:val="0"/>
          <w:bCs w:val="0"/>
          <w:color w:val="C22B58"/>
          <w:lang w:val="en-US"/>
        </w:rPr>
        <w:t xml:space="preserve">, </w:t>
      </w:r>
      <w:proofErr w:type="spellStart"/>
      <w:r w:rsidRPr="00ED3F57">
        <w:rPr>
          <w:rFonts w:ascii="Arial" w:hAnsi="Arial" w:cs="Arial"/>
          <w:b w:val="0"/>
          <w:bCs w:val="0"/>
          <w:color w:val="C22B58"/>
          <w:lang w:val="en-US"/>
        </w:rPr>
        <w:t>Sintesi</w:t>
      </w:r>
      <w:proofErr w:type="spellEnd"/>
      <w:r w:rsidRPr="00ED3F57">
        <w:rPr>
          <w:rFonts w:ascii="Arial" w:hAnsi="Arial" w:cs="Arial"/>
          <w:b w:val="0"/>
          <w:bCs w:val="0"/>
          <w:color w:val="C22B58"/>
          <w:lang w:val="en-US"/>
        </w:rPr>
        <w:t xml:space="preserve"> </w:t>
      </w:r>
      <w:proofErr w:type="spellStart"/>
      <w:r w:rsidRPr="00ED3F57">
        <w:rPr>
          <w:rFonts w:ascii="Arial" w:hAnsi="Arial" w:cs="Arial"/>
          <w:b w:val="0"/>
          <w:bCs w:val="0"/>
          <w:color w:val="C22B58"/>
          <w:lang w:val="en-US"/>
        </w:rPr>
        <w:t>vocale</w:t>
      </w:r>
      <w:proofErr w:type="spellEnd"/>
      <w:r w:rsidRPr="00ED3F57">
        <w:rPr>
          <w:rFonts w:ascii="Arial" w:hAnsi="Arial" w:cs="Arial"/>
          <w:b w:val="0"/>
          <w:bCs w:val="0"/>
          <w:color w:val="C22B58"/>
          <w:lang w:val="en-US"/>
        </w:rPr>
        <w:t xml:space="preserve"> (Text to Speech)</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Grazie alla collaborazione con </w:t>
      </w:r>
      <w:proofErr w:type="spellStart"/>
      <w:r w:rsidRPr="00841BCA">
        <w:rPr>
          <w:rFonts w:ascii="Arial" w:hAnsi="Arial" w:cs="Arial"/>
          <w:sz w:val="20"/>
          <w:szCs w:val="20"/>
        </w:rPr>
        <w:t>ReadSpeaker</w:t>
      </w:r>
      <w:proofErr w:type="spellEnd"/>
      <w:r w:rsidRPr="00841BCA">
        <w:rPr>
          <w:rFonts w:ascii="Arial" w:hAnsi="Arial" w:cs="Arial"/>
          <w:sz w:val="20"/>
          <w:szCs w:val="20"/>
        </w:rPr>
        <w:t xml:space="preserve">,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è in grado di offrire sui suoi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una funzionalità di sintesi vocale tra le più avanzate. Possono essere selezionati singoli alunni o l’intera classe. E’ possibile scegliere anche la velocità di lettura. Quando l’alunno per il quale è stata selezionata l’opzione di lettura ad alta voce preme sul suo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sul pulsante</w:t>
      </w:r>
      <w:r w:rsidRPr="00841BCA">
        <w:rPr>
          <w:rStyle w:val="apple-converted-space"/>
          <w:rFonts w:ascii="Arial" w:hAnsi="Arial" w:cs="Arial"/>
          <w:sz w:val="20"/>
          <w:szCs w:val="20"/>
        </w:rPr>
        <w:t> </w:t>
      </w:r>
      <w:r w:rsidRPr="00841BCA">
        <w:rPr>
          <w:rStyle w:val="Enfasigrassetto"/>
          <w:rFonts w:ascii="Arial" w:hAnsi="Arial" w:cs="Arial"/>
          <w:sz w:val="20"/>
          <w:szCs w:val="20"/>
        </w:rPr>
        <w:t>Sintesi Vocale</w:t>
      </w:r>
      <w:r w:rsidRPr="00841BCA">
        <w:rPr>
          <w:rFonts w:ascii="Arial" w:hAnsi="Arial" w:cs="Arial"/>
          <w:sz w:val="20"/>
          <w:szCs w:val="20"/>
        </w:rPr>
        <w:t xml:space="preserve">, il testo della pagina dell’esercizio gli verrà letto attraverso l’altoparlante del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o una cuffia.</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proofErr w:type="spellStart"/>
      <w:r w:rsidRPr="00841BCA">
        <w:rPr>
          <w:rFonts w:ascii="Arial" w:hAnsi="Arial" w:cs="Arial"/>
          <w:sz w:val="20"/>
          <w:szCs w:val="20"/>
        </w:rPr>
        <w:t>ReadSpeaker</w:t>
      </w:r>
      <w:proofErr w:type="spellEnd"/>
      <w:r w:rsidRPr="00841BCA">
        <w:rPr>
          <w:rFonts w:ascii="Arial" w:hAnsi="Arial" w:cs="Arial"/>
          <w:sz w:val="20"/>
          <w:szCs w:val="20"/>
        </w:rPr>
        <w:t xml:space="preserve"> è particolarmente indicato per i bambini con dislessia/ipovedenti e per l’insegnamento delle lingue straniere.</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drawing>
          <wp:inline distT="0" distB="0" distL="0" distR="0">
            <wp:extent cx="1426210" cy="951230"/>
            <wp:effectExtent l="0" t="0" r="2540" b="0"/>
            <wp:docPr id="62" name="Immagine 62" descr="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rows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210" cy="951230"/>
                    </a:xfrm>
                    <a:prstGeom prst="rect">
                      <a:avLst/>
                    </a:prstGeom>
                    <a:noFill/>
                    <a:ln>
                      <a:noFill/>
                    </a:ln>
                  </pic:spPr>
                </pic:pic>
              </a:graphicData>
            </a:graphic>
          </wp:inline>
        </w:drawing>
      </w:r>
    </w:p>
    <w:p w:rsidR="00ED3F57" w:rsidRDefault="00ED3F57" w:rsidP="00ED3F57">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Browser</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Gli insegnanti possono scegliere di attivare sui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il browser nativo del sistema operativo </w:t>
      </w:r>
      <w:proofErr w:type="spellStart"/>
      <w:r w:rsidRPr="00841BCA">
        <w:rPr>
          <w:rFonts w:ascii="Arial" w:hAnsi="Arial" w:cs="Arial"/>
          <w:sz w:val="20"/>
          <w:szCs w:val="20"/>
        </w:rPr>
        <w:t>Android</w:t>
      </w:r>
      <w:proofErr w:type="spellEnd"/>
      <w:r w:rsidRPr="00841BCA">
        <w:rPr>
          <w:rFonts w:ascii="Arial" w:hAnsi="Arial" w:cs="Arial"/>
          <w:sz w:val="20"/>
          <w:szCs w:val="20"/>
        </w:rPr>
        <w:t xml:space="preserve">, che permette la navigazione in internet su qualsiasi sito web, come qualunque altro dispositivo in commercio (cellulare, </w:t>
      </w:r>
      <w:proofErr w:type="spellStart"/>
      <w:r w:rsidRPr="00841BCA">
        <w:rPr>
          <w:rFonts w:ascii="Arial" w:hAnsi="Arial" w:cs="Arial"/>
          <w:sz w:val="20"/>
          <w:szCs w:val="20"/>
        </w:rPr>
        <w:t>smartphone</w:t>
      </w:r>
      <w:proofErr w:type="spellEnd"/>
      <w:r w:rsidRPr="00841BCA">
        <w:rPr>
          <w:rFonts w:ascii="Arial" w:hAnsi="Arial" w:cs="Arial"/>
          <w:sz w:val="20"/>
          <w:szCs w:val="20"/>
        </w:rPr>
        <w:t xml:space="preserve">, </w:t>
      </w:r>
      <w:proofErr w:type="spellStart"/>
      <w:r w:rsidRPr="00841BCA">
        <w:rPr>
          <w:rFonts w:ascii="Arial" w:hAnsi="Arial" w:cs="Arial"/>
          <w:sz w:val="20"/>
          <w:szCs w:val="20"/>
        </w:rPr>
        <w:t>netbook</w:t>
      </w:r>
      <w:proofErr w:type="spellEnd"/>
      <w:r w:rsidRPr="00841BCA">
        <w:rPr>
          <w:rFonts w:ascii="Arial" w:hAnsi="Arial" w:cs="Arial"/>
          <w:sz w:val="20"/>
          <w:szCs w:val="20"/>
        </w:rPr>
        <w:t>, pc, …).</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Non essendo quindi sotto il controllo della piattaforma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e degli insegnanti, è stato creato appositamente anche un altro browser, chiamato “</w:t>
      </w:r>
      <w:r w:rsidRPr="00841BCA">
        <w:rPr>
          <w:rStyle w:val="Enfasigrassetto"/>
          <w:rFonts w:ascii="Arial" w:hAnsi="Arial" w:cs="Arial"/>
          <w:sz w:val="20"/>
          <w:szCs w:val="20"/>
        </w:rPr>
        <w:t>Browser sicuro</w:t>
      </w:r>
      <w:r w:rsidRPr="00841BCA">
        <w:rPr>
          <w:rFonts w:ascii="Arial" w:hAnsi="Arial" w:cs="Arial"/>
          <w:sz w:val="20"/>
          <w:szCs w:val="20"/>
        </w:rPr>
        <w:t>“.</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drawing>
          <wp:inline distT="0" distB="0" distL="0" distR="0">
            <wp:extent cx="1426210" cy="951230"/>
            <wp:effectExtent l="0" t="0" r="2540" b="1270"/>
            <wp:docPr id="61" name="Immagine 61" descr="Browser si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rowser sicu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210" cy="951230"/>
                    </a:xfrm>
                    <a:prstGeom prst="rect">
                      <a:avLst/>
                    </a:prstGeom>
                    <a:noFill/>
                    <a:ln>
                      <a:noFill/>
                    </a:ln>
                  </pic:spPr>
                </pic:pic>
              </a:graphicData>
            </a:graphic>
          </wp:inline>
        </w:drawing>
      </w:r>
    </w:p>
    <w:p w:rsidR="00ED3F57" w:rsidRDefault="00ED3F57" w:rsidP="00ED3F57">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Browser sicuro</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Una delle funzionalità più utilizzate ed interessanti è il browser di sicurezza per bambini.</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I docenti attraverso la Dashboard hanno la facoltà di consentire l’accesso e la navigazione solo ai siti selezionati ed approvati dagli insegnanti. Con questo browser sicuro, la maggior parte dei servizi educativi in tutto il mondo è accessibile tramite il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w:t>
      </w:r>
      <w:proofErr w:type="spellStart"/>
      <w:r w:rsidRPr="00841BCA">
        <w:rPr>
          <w:rFonts w:ascii="Arial" w:hAnsi="Arial" w:cs="Arial"/>
          <w:sz w:val="20"/>
          <w:szCs w:val="20"/>
        </w:rPr>
        <w:t>Snappet</w:t>
      </w:r>
      <w:proofErr w:type="spellEnd"/>
      <w:r w:rsidRPr="00841BCA">
        <w:rPr>
          <w:rFonts w:ascii="Arial" w:hAnsi="Arial" w:cs="Arial"/>
          <w:sz w:val="20"/>
          <w:szCs w:val="20"/>
        </w:rPr>
        <w:t>.</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lastRenderedPageBreak/>
        <w:drawing>
          <wp:inline distT="0" distB="0" distL="0" distR="0">
            <wp:extent cx="1426210" cy="768350"/>
            <wp:effectExtent l="0" t="0" r="2540" b="0"/>
            <wp:docPr id="60" name="Immagine 60" descr="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eb 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768350"/>
                    </a:xfrm>
                    <a:prstGeom prst="rect">
                      <a:avLst/>
                    </a:prstGeom>
                    <a:noFill/>
                    <a:ln>
                      <a:noFill/>
                    </a:ln>
                  </pic:spPr>
                </pic:pic>
              </a:graphicData>
            </a:graphic>
          </wp:inline>
        </w:drawing>
      </w:r>
    </w:p>
    <w:p w:rsidR="00ED3F57" w:rsidRDefault="00ED3F57" w:rsidP="00ED3F57">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 xml:space="preserve">Web </w:t>
      </w:r>
      <w:proofErr w:type="spellStart"/>
      <w:r>
        <w:rPr>
          <w:rFonts w:ascii="Arial" w:hAnsi="Arial" w:cs="Arial"/>
          <w:b w:val="0"/>
          <w:bCs w:val="0"/>
          <w:color w:val="C22B58"/>
        </w:rPr>
        <w:t>Apps</w:t>
      </w:r>
      <w:proofErr w:type="spellEnd"/>
      <w:r>
        <w:rPr>
          <w:rFonts w:ascii="Arial" w:hAnsi="Arial" w:cs="Arial"/>
          <w:b w:val="0"/>
          <w:bCs w:val="0"/>
          <w:color w:val="C22B58"/>
        </w:rPr>
        <w:t>, Applicazioni / Contenuti esterni</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Gli insegnanti possono attivare Web </w:t>
      </w:r>
      <w:proofErr w:type="spellStart"/>
      <w:r w:rsidRPr="00841BCA">
        <w:rPr>
          <w:rFonts w:ascii="Arial" w:hAnsi="Arial" w:cs="Arial"/>
          <w:sz w:val="20"/>
          <w:szCs w:val="20"/>
        </w:rPr>
        <w:t>Apps</w:t>
      </w:r>
      <w:proofErr w:type="spellEnd"/>
      <w:r w:rsidRPr="00841BCA">
        <w:rPr>
          <w:rFonts w:ascii="Arial" w:hAnsi="Arial" w:cs="Arial"/>
          <w:sz w:val="20"/>
          <w:szCs w:val="20"/>
        </w:rPr>
        <w:t xml:space="preserve"> di giochi didattici, giochi di abilità e strategia, giochi per imparare a navigare, etc. Questi sono in pratica siti web che gli studenti possono utilizzare su indicazione dell’insegnante. Appariranno sul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(nella seconda pagina del menu di avvio) come normali applicazioni. Gli studenti potranno accedere al solo sito specificato collegato come web </w:t>
      </w:r>
      <w:proofErr w:type="spellStart"/>
      <w:r w:rsidRPr="00841BCA">
        <w:rPr>
          <w:rFonts w:ascii="Arial" w:hAnsi="Arial" w:cs="Arial"/>
          <w:sz w:val="20"/>
          <w:szCs w:val="20"/>
        </w:rPr>
        <w:t>app</w:t>
      </w:r>
      <w:proofErr w:type="spellEnd"/>
      <w:r w:rsidRPr="00841BCA">
        <w:rPr>
          <w:rFonts w:ascii="Arial" w:hAnsi="Arial" w:cs="Arial"/>
          <w:sz w:val="20"/>
          <w:szCs w:val="20"/>
        </w:rPr>
        <w:t>.</w:t>
      </w:r>
    </w:p>
    <w:p w:rsidR="00ED3F57" w:rsidRDefault="00ED3F57" w:rsidP="00ED3F57">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BES/DSA</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Gli insegnanti che utilizzano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hanno potuto constatare un aumento della motivazione all’apprendimento e della performance didattica anche da parte degli alunni con bisogni educativi speciali, in particolare di quei bambini con DSA (dislessie, disgrafie, disturbi dell’attenzione) che, per il loro differente approccio alle proposte scolastiche e i loro individuali ritmi e tempi di attenzione e concentrazione, possono faticare ad esprimersi nei vari contesti disciplinari secondo le loro reali capacità.</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Bambini con difficoltà generali possono seguire esercizi adatti al loro livello. Alunni dislessici o ipovedenti possono utilizzare la funzione di lettura automatica (“</w:t>
      </w:r>
      <w:proofErr w:type="spellStart"/>
      <w:r w:rsidRPr="00841BCA">
        <w:rPr>
          <w:rFonts w:ascii="Arial" w:hAnsi="Arial" w:cs="Arial"/>
          <w:sz w:val="20"/>
          <w:szCs w:val="20"/>
        </w:rPr>
        <w:t>readspeaker</w:t>
      </w:r>
      <w:proofErr w:type="spellEnd"/>
      <w:r w:rsidRPr="00841BCA">
        <w:rPr>
          <w:rFonts w:ascii="Arial" w:hAnsi="Arial" w:cs="Arial"/>
          <w:sz w:val="20"/>
          <w:szCs w:val="20"/>
        </w:rPr>
        <w:t xml:space="preserve">”). Per i bambini disgrafici, la tastiera può essere di grande aiuto. Per gli alunni stranieri, l’uso della piattaforma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può rivelarsi un proficuo strumento di mediazione linguistica, che li avvia alla conquista di una sempre più precisa padronanza del lessico italiano e di quelle categorie linguistiche che consentono una comunicazione che vada oltre la semplice espressione dei bisogni primari quotidiani.</w:t>
      </w:r>
    </w:p>
    <w:p w:rsidR="00841BCA" w:rsidRDefault="00841BCA" w:rsidP="00841BCA">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La Dashboard insegnanti</w:t>
      </w:r>
    </w:p>
    <w:p w:rsidR="00841BCA" w:rsidRDefault="00841BCA" w:rsidP="00841BCA">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Il pannello di controllo sulla classe</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Gli insegnanti in tempo reale possono monitorare sulla Dashboard l’andamento della classe e di ogni singolo alunno.</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Per le prove di verifica strutturate a “risposta chiusa”, la Dashboard restituisce al docente una visione immediata della performance individuale o del gruppo classe. Gli esercizi a “risposta aperta” sono verificabili in tempo reale da parte del docente, sempre tramite la Dashboard e con notevole risparmio di tempo.</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Per tutte le lezioni su specifici obiettivi di apprendimento, l’insegnante può quindi subito accertare l’effettiva comprensione della classe e di ogni bambino e dunque riprendere immediatamente una lezione a fronte di risultati non soddisfacenti.</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La piattaforma mette a disposizione degli insegnanti anche una serie di dati di estrema facilità di lettura, che danno con precisione lo stato del singolo allievo e della classe comparata a livello nazionale, dunque una panoramica sempre più completa che può essere di grande utilità nella raccolta di elementi per la valutazione delle competenze.</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Tramite la Dashboard, i docenti hanno la possibilità di preparare anticipatamente una pianificazione delle lezioni, anche di lungo periodo, in un ordine non necessariamente consequenziale: quindi totale indipendenza didattica e grande possibilità di programmazione.</w:t>
      </w:r>
    </w:p>
    <w:p w:rsidR="00ED3F57" w:rsidRDefault="00ED3F57" w:rsidP="00945C01">
      <w:pPr>
        <w:shd w:val="clear" w:color="auto" w:fill="FFFFFF"/>
        <w:spacing w:after="300" w:line="300" w:lineRule="atLeast"/>
      </w:pPr>
    </w:p>
    <w:sectPr w:rsidR="00ED3F57" w:rsidSect="00DF5307">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75C12"/>
    <w:multiLevelType w:val="multilevel"/>
    <w:tmpl w:val="C28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025E97"/>
    <w:multiLevelType w:val="multilevel"/>
    <w:tmpl w:val="0036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4D"/>
    <w:rsid w:val="00346BF9"/>
    <w:rsid w:val="007A7F24"/>
    <w:rsid w:val="00841BCA"/>
    <w:rsid w:val="00882EB9"/>
    <w:rsid w:val="008B6CB9"/>
    <w:rsid w:val="00902236"/>
    <w:rsid w:val="00945C01"/>
    <w:rsid w:val="00B2654D"/>
    <w:rsid w:val="00BE7300"/>
    <w:rsid w:val="00D302BE"/>
    <w:rsid w:val="00D463FC"/>
    <w:rsid w:val="00D84359"/>
    <w:rsid w:val="00DF5307"/>
    <w:rsid w:val="00ED3F57"/>
    <w:rsid w:val="00F30D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B2654D"/>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B2654D"/>
    <w:pPr>
      <w:spacing w:before="100" w:beforeAutospacing="1" w:after="100" w:afterAutospacing="1"/>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B265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2654D"/>
    <w:rPr>
      <w:color w:val="0000FF" w:themeColor="hyperlink"/>
      <w:u w:val="single"/>
    </w:rPr>
  </w:style>
  <w:style w:type="paragraph" w:styleId="Testofumetto">
    <w:name w:val="Balloon Text"/>
    <w:basedOn w:val="Normale"/>
    <w:link w:val="TestofumettoCarattere"/>
    <w:uiPriority w:val="99"/>
    <w:semiHidden/>
    <w:unhideWhenUsed/>
    <w:rsid w:val="00B265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654D"/>
    <w:rPr>
      <w:rFonts w:ascii="Tahoma" w:hAnsi="Tahoma" w:cs="Tahoma"/>
      <w:sz w:val="16"/>
      <w:szCs w:val="16"/>
    </w:rPr>
  </w:style>
  <w:style w:type="character" w:customStyle="1" w:styleId="Titolo1Carattere">
    <w:name w:val="Titolo 1 Carattere"/>
    <w:basedOn w:val="Carpredefinitoparagrafo"/>
    <w:link w:val="Titolo1"/>
    <w:uiPriority w:val="9"/>
    <w:rsid w:val="00B2654D"/>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2654D"/>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B2654D"/>
    <w:pPr>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2654D"/>
    <w:rPr>
      <w:b/>
      <w:bCs/>
    </w:rPr>
  </w:style>
  <w:style w:type="character" w:customStyle="1" w:styleId="Titolo4Carattere">
    <w:name w:val="Titolo 4 Carattere"/>
    <w:basedOn w:val="Carpredefinitoparagrafo"/>
    <w:link w:val="Titolo4"/>
    <w:uiPriority w:val="9"/>
    <w:semiHidden/>
    <w:rsid w:val="00B2654D"/>
    <w:rPr>
      <w:rFonts w:asciiTheme="majorHAnsi" w:eastAsiaTheme="majorEastAsia" w:hAnsiTheme="majorHAnsi" w:cstheme="majorBidi"/>
      <w:b/>
      <w:bCs/>
      <w:i/>
      <w:iCs/>
      <w:color w:val="4F81BD" w:themeColor="accent1"/>
    </w:rPr>
  </w:style>
  <w:style w:type="character" w:customStyle="1" w:styleId="apple-converted-space">
    <w:name w:val="apple-converted-space"/>
    <w:basedOn w:val="Carpredefinitoparagrafo"/>
    <w:rsid w:val="00BE7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B2654D"/>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B2654D"/>
    <w:pPr>
      <w:spacing w:before="100" w:beforeAutospacing="1" w:after="100" w:afterAutospacing="1"/>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B265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2654D"/>
    <w:rPr>
      <w:color w:val="0000FF" w:themeColor="hyperlink"/>
      <w:u w:val="single"/>
    </w:rPr>
  </w:style>
  <w:style w:type="paragraph" w:styleId="Testofumetto">
    <w:name w:val="Balloon Text"/>
    <w:basedOn w:val="Normale"/>
    <w:link w:val="TestofumettoCarattere"/>
    <w:uiPriority w:val="99"/>
    <w:semiHidden/>
    <w:unhideWhenUsed/>
    <w:rsid w:val="00B265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654D"/>
    <w:rPr>
      <w:rFonts w:ascii="Tahoma" w:hAnsi="Tahoma" w:cs="Tahoma"/>
      <w:sz w:val="16"/>
      <w:szCs w:val="16"/>
    </w:rPr>
  </w:style>
  <w:style w:type="character" w:customStyle="1" w:styleId="Titolo1Carattere">
    <w:name w:val="Titolo 1 Carattere"/>
    <w:basedOn w:val="Carpredefinitoparagrafo"/>
    <w:link w:val="Titolo1"/>
    <w:uiPriority w:val="9"/>
    <w:rsid w:val="00B2654D"/>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2654D"/>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B2654D"/>
    <w:pPr>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2654D"/>
    <w:rPr>
      <w:b/>
      <w:bCs/>
    </w:rPr>
  </w:style>
  <w:style w:type="character" w:customStyle="1" w:styleId="Titolo4Carattere">
    <w:name w:val="Titolo 4 Carattere"/>
    <w:basedOn w:val="Carpredefinitoparagrafo"/>
    <w:link w:val="Titolo4"/>
    <w:uiPriority w:val="9"/>
    <w:semiHidden/>
    <w:rsid w:val="00B2654D"/>
    <w:rPr>
      <w:rFonts w:asciiTheme="majorHAnsi" w:eastAsiaTheme="majorEastAsia" w:hAnsiTheme="majorHAnsi" w:cstheme="majorBidi"/>
      <w:b/>
      <w:bCs/>
      <w:i/>
      <w:iCs/>
      <w:color w:val="4F81BD" w:themeColor="accent1"/>
    </w:rPr>
  </w:style>
  <w:style w:type="character" w:customStyle="1" w:styleId="apple-converted-space">
    <w:name w:val="apple-converted-space"/>
    <w:basedOn w:val="Carpredefinitoparagrafo"/>
    <w:rsid w:val="00BE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38412">
      <w:bodyDiv w:val="1"/>
      <w:marLeft w:val="0"/>
      <w:marRight w:val="0"/>
      <w:marTop w:val="0"/>
      <w:marBottom w:val="0"/>
      <w:divBdr>
        <w:top w:val="none" w:sz="0" w:space="0" w:color="auto"/>
        <w:left w:val="none" w:sz="0" w:space="0" w:color="auto"/>
        <w:bottom w:val="none" w:sz="0" w:space="0" w:color="auto"/>
        <w:right w:val="none" w:sz="0" w:space="0" w:color="auto"/>
      </w:divBdr>
      <w:divsChild>
        <w:div w:id="1923248056">
          <w:marLeft w:val="0"/>
          <w:marRight w:val="0"/>
          <w:marTop w:val="0"/>
          <w:marBottom w:val="0"/>
          <w:divBdr>
            <w:top w:val="single" w:sz="6" w:space="0" w:color="E0DEDE"/>
            <w:left w:val="none" w:sz="0" w:space="0" w:color="E0DEDE"/>
            <w:bottom w:val="single" w:sz="6" w:space="0" w:color="E0DEDE"/>
            <w:right w:val="none" w:sz="0" w:space="0" w:color="E0DEDE"/>
          </w:divBdr>
          <w:divsChild>
            <w:div w:id="1189485262">
              <w:marLeft w:val="0"/>
              <w:marRight w:val="0"/>
              <w:marTop w:val="0"/>
              <w:marBottom w:val="0"/>
              <w:divBdr>
                <w:top w:val="none" w:sz="0" w:space="0" w:color="auto"/>
                <w:left w:val="none" w:sz="0" w:space="0" w:color="auto"/>
                <w:bottom w:val="none" w:sz="0" w:space="0" w:color="auto"/>
                <w:right w:val="none" w:sz="0" w:space="0" w:color="auto"/>
              </w:divBdr>
              <w:divsChild>
                <w:div w:id="765616740">
                  <w:marLeft w:val="0"/>
                  <w:marRight w:val="0"/>
                  <w:marTop w:val="0"/>
                  <w:marBottom w:val="0"/>
                  <w:divBdr>
                    <w:top w:val="none" w:sz="0" w:space="0" w:color="auto"/>
                    <w:left w:val="none" w:sz="0" w:space="0" w:color="auto"/>
                    <w:bottom w:val="none" w:sz="0" w:space="0" w:color="auto"/>
                    <w:right w:val="none" w:sz="0" w:space="0" w:color="auto"/>
                  </w:divBdr>
                  <w:divsChild>
                    <w:div w:id="9313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4661">
          <w:marLeft w:val="0"/>
          <w:marRight w:val="0"/>
          <w:marTop w:val="0"/>
          <w:marBottom w:val="0"/>
          <w:divBdr>
            <w:top w:val="none" w:sz="0" w:space="0" w:color="auto"/>
            <w:left w:val="none" w:sz="0" w:space="0" w:color="auto"/>
            <w:bottom w:val="none" w:sz="0" w:space="0" w:color="auto"/>
            <w:right w:val="none" w:sz="0" w:space="0" w:color="auto"/>
          </w:divBdr>
          <w:divsChild>
            <w:div w:id="510486989">
              <w:marLeft w:val="0"/>
              <w:marRight w:val="0"/>
              <w:marTop w:val="0"/>
              <w:marBottom w:val="0"/>
              <w:divBdr>
                <w:top w:val="none" w:sz="0" w:space="0" w:color="auto"/>
                <w:left w:val="none" w:sz="0" w:space="0" w:color="auto"/>
                <w:bottom w:val="none" w:sz="0" w:space="0" w:color="auto"/>
                <w:right w:val="none" w:sz="0" w:space="0" w:color="auto"/>
              </w:divBdr>
              <w:divsChild>
                <w:div w:id="1884827769">
                  <w:marLeft w:val="0"/>
                  <w:marRight w:val="0"/>
                  <w:marTop w:val="0"/>
                  <w:marBottom w:val="0"/>
                  <w:divBdr>
                    <w:top w:val="none" w:sz="0" w:space="0" w:color="auto"/>
                    <w:left w:val="none" w:sz="0" w:space="0" w:color="auto"/>
                    <w:bottom w:val="none" w:sz="0" w:space="0" w:color="auto"/>
                    <w:right w:val="none" w:sz="0" w:space="0" w:color="auto"/>
                  </w:divBdr>
                  <w:divsChild>
                    <w:div w:id="1002053050">
                      <w:marLeft w:val="0"/>
                      <w:marRight w:val="0"/>
                      <w:marTop w:val="0"/>
                      <w:marBottom w:val="0"/>
                      <w:divBdr>
                        <w:top w:val="none" w:sz="0" w:space="0" w:color="auto"/>
                        <w:left w:val="none" w:sz="0" w:space="0" w:color="auto"/>
                        <w:bottom w:val="none" w:sz="0" w:space="0" w:color="auto"/>
                        <w:right w:val="none" w:sz="0" w:space="0" w:color="auto"/>
                      </w:divBdr>
                      <w:divsChild>
                        <w:div w:id="1503855391">
                          <w:marLeft w:val="0"/>
                          <w:marRight w:val="0"/>
                          <w:marTop w:val="0"/>
                          <w:marBottom w:val="0"/>
                          <w:divBdr>
                            <w:top w:val="none" w:sz="0" w:space="0" w:color="auto"/>
                            <w:left w:val="none" w:sz="0" w:space="0" w:color="auto"/>
                            <w:bottom w:val="none" w:sz="0" w:space="0" w:color="auto"/>
                            <w:right w:val="none" w:sz="0" w:space="0" w:color="auto"/>
                          </w:divBdr>
                          <w:divsChild>
                            <w:div w:id="148594023">
                              <w:marLeft w:val="0"/>
                              <w:marRight w:val="564"/>
                              <w:marTop w:val="0"/>
                              <w:marBottom w:val="300"/>
                              <w:divBdr>
                                <w:top w:val="none" w:sz="0" w:space="0" w:color="auto"/>
                                <w:left w:val="none" w:sz="0" w:space="0" w:color="auto"/>
                                <w:bottom w:val="none" w:sz="0" w:space="0" w:color="auto"/>
                                <w:right w:val="none" w:sz="0" w:space="0" w:color="auto"/>
                              </w:divBdr>
                            </w:div>
                            <w:div w:id="1489860588">
                              <w:marLeft w:val="0"/>
                              <w:marRight w:val="0"/>
                              <w:marTop w:val="0"/>
                              <w:marBottom w:val="300"/>
                              <w:divBdr>
                                <w:top w:val="none" w:sz="0" w:space="0" w:color="auto"/>
                                <w:left w:val="none" w:sz="0" w:space="0" w:color="auto"/>
                                <w:bottom w:val="none" w:sz="0" w:space="0" w:color="auto"/>
                                <w:right w:val="none" w:sz="0" w:space="0" w:color="auto"/>
                              </w:divBdr>
                            </w:div>
                            <w:div w:id="1033966788">
                              <w:marLeft w:val="0"/>
                              <w:marRight w:val="564"/>
                              <w:marTop w:val="0"/>
                              <w:marBottom w:val="300"/>
                              <w:divBdr>
                                <w:top w:val="none" w:sz="0" w:space="0" w:color="auto"/>
                                <w:left w:val="none" w:sz="0" w:space="0" w:color="auto"/>
                                <w:bottom w:val="none" w:sz="0" w:space="0" w:color="auto"/>
                                <w:right w:val="none" w:sz="0" w:space="0" w:color="auto"/>
                              </w:divBdr>
                            </w:div>
                            <w:div w:id="600340331">
                              <w:marLeft w:val="0"/>
                              <w:marRight w:val="0"/>
                              <w:marTop w:val="0"/>
                              <w:marBottom w:val="300"/>
                              <w:divBdr>
                                <w:top w:val="none" w:sz="0" w:space="0" w:color="auto"/>
                                <w:left w:val="none" w:sz="0" w:space="0" w:color="auto"/>
                                <w:bottom w:val="none" w:sz="0" w:space="0" w:color="auto"/>
                                <w:right w:val="none" w:sz="0" w:space="0" w:color="auto"/>
                              </w:divBdr>
                            </w:div>
                            <w:div w:id="2105033375">
                              <w:marLeft w:val="0"/>
                              <w:marRight w:val="564"/>
                              <w:marTop w:val="0"/>
                              <w:marBottom w:val="300"/>
                              <w:divBdr>
                                <w:top w:val="none" w:sz="0" w:space="0" w:color="auto"/>
                                <w:left w:val="none" w:sz="0" w:space="0" w:color="auto"/>
                                <w:bottom w:val="none" w:sz="0" w:space="0" w:color="auto"/>
                                <w:right w:val="none" w:sz="0" w:space="0" w:color="auto"/>
                              </w:divBdr>
                            </w:div>
                            <w:div w:id="1881433239">
                              <w:marLeft w:val="0"/>
                              <w:marRight w:val="0"/>
                              <w:marTop w:val="0"/>
                              <w:marBottom w:val="300"/>
                              <w:divBdr>
                                <w:top w:val="none" w:sz="0" w:space="0" w:color="auto"/>
                                <w:left w:val="none" w:sz="0" w:space="0" w:color="auto"/>
                                <w:bottom w:val="none" w:sz="0" w:space="0" w:color="auto"/>
                                <w:right w:val="none" w:sz="0" w:space="0" w:color="auto"/>
                              </w:divBdr>
                            </w:div>
                            <w:div w:id="772214314">
                              <w:marLeft w:val="0"/>
                              <w:marRight w:val="564"/>
                              <w:marTop w:val="0"/>
                              <w:marBottom w:val="300"/>
                              <w:divBdr>
                                <w:top w:val="none" w:sz="0" w:space="0" w:color="auto"/>
                                <w:left w:val="none" w:sz="0" w:space="0" w:color="auto"/>
                                <w:bottom w:val="none" w:sz="0" w:space="0" w:color="auto"/>
                                <w:right w:val="none" w:sz="0" w:space="0" w:color="auto"/>
                              </w:divBdr>
                            </w:div>
                            <w:div w:id="16207234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79058">
      <w:bodyDiv w:val="1"/>
      <w:marLeft w:val="0"/>
      <w:marRight w:val="0"/>
      <w:marTop w:val="0"/>
      <w:marBottom w:val="0"/>
      <w:divBdr>
        <w:top w:val="none" w:sz="0" w:space="0" w:color="auto"/>
        <w:left w:val="none" w:sz="0" w:space="0" w:color="auto"/>
        <w:bottom w:val="none" w:sz="0" w:space="0" w:color="auto"/>
        <w:right w:val="none" w:sz="0" w:space="0" w:color="auto"/>
      </w:divBdr>
    </w:div>
    <w:div w:id="747923260">
      <w:bodyDiv w:val="1"/>
      <w:marLeft w:val="0"/>
      <w:marRight w:val="0"/>
      <w:marTop w:val="0"/>
      <w:marBottom w:val="0"/>
      <w:divBdr>
        <w:top w:val="none" w:sz="0" w:space="0" w:color="auto"/>
        <w:left w:val="none" w:sz="0" w:space="0" w:color="auto"/>
        <w:bottom w:val="none" w:sz="0" w:space="0" w:color="auto"/>
        <w:right w:val="none" w:sz="0" w:space="0" w:color="auto"/>
      </w:divBdr>
      <w:divsChild>
        <w:div w:id="20328108">
          <w:marLeft w:val="0"/>
          <w:marRight w:val="0"/>
          <w:marTop w:val="0"/>
          <w:marBottom w:val="0"/>
          <w:divBdr>
            <w:top w:val="single" w:sz="6" w:space="0" w:color="E0DEDE"/>
            <w:left w:val="none" w:sz="0" w:space="0" w:color="E0DEDE"/>
            <w:bottom w:val="single" w:sz="6" w:space="0" w:color="E0DEDE"/>
            <w:right w:val="none" w:sz="0" w:space="0" w:color="E0DEDE"/>
          </w:divBdr>
          <w:divsChild>
            <w:div w:id="122697642">
              <w:marLeft w:val="0"/>
              <w:marRight w:val="0"/>
              <w:marTop w:val="0"/>
              <w:marBottom w:val="0"/>
              <w:divBdr>
                <w:top w:val="none" w:sz="0" w:space="0" w:color="auto"/>
                <w:left w:val="none" w:sz="0" w:space="0" w:color="auto"/>
                <w:bottom w:val="none" w:sz="0" w:space="0" w:color="auto"/>
                <w:right w:val="none" w:sz="0" w:space="0" w:color="auto"/>
              </w:divBdr>
              <w:divsChild>
                <w:div w:id="563370020">
                  <w:marLeft w:val="0"/>
                  <w:marRight w:val="0"/>
                  <w:marTop w:val="0"/>
                  <w:marBottom w:val="0"/>
                  <w:divBdr>
                    <w:top w:val="none" w:sz="0" w:space="0" w:color="auto"/>
                    <w:left w:val="none" w:sz="0" w:space="0" w:color="auto"/>
                    <w:bottom w:val="none" w:sz="0" w:space="0" w:color="auto"/>
                    <w:right w:val="none" w:sz="0" w:space="0" w:color="auto"/>
                  </w:divBdr>
                  <w:divsChild>
                    <w:div w:id="1221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49688">
          <w:marLeft w:val="0"/>
          <w:marRight w:val="0"/>
          <w:marTop w:val="0"/>
          <w:marBottom w:val="0"/>
          <w:divBdr>
            <w:top w:val="none" w:sz="0" w:space="0" w:color="auto"/>
            <w:left w:val="none" w:sz="0" w:space="0" w:color="auto"/>
            <w:bottom w:val="none" w:sz="0" w:space="0" w:color="auto"/>
            <w:right w:val="none" w:sz="0" w:space="0" w:color="auto"/>
          </w:divBdr>
          <w:divsChild>
            <w:div w:id="2136436908">
              <w:marLeft w:val="0"/>
              <w:marRight w:val="0"/>
              <w:marTop w:val="0"/>
              <w:marBottom w:val="0"/>
              <w:divBdr>
                <w:top w:val="none" w:sz="0" w:space="0" w:color="auto"/>
                <w:left w:val="none" w:sz="0" w:space="0" w:color="auto"/>
                <w:bottom w:val="none" w:sz="0" w:space="0" w:color="auto"/>
                <w:right w:val="none" w:sz="0" w:space="0" w:color="auto"/>
              </w:divBdr>
              <w:divsChild>
                <w:div w:id="1158032797">
                  <w:marLeft w:val="0"/>
                  <w:marRight w:val="0"/>
                  <w:marTop w:val="0"/>
                  <w:marBottom w:val="0"/>
                  <w:divBdr>
                    <w:top w:val="none" w:sz="0" w:space="0" w:color="auto"/>
                    <w:left w:val="none" w:sz="0" w:space="0" w:color="auto"/>
                    <w:bottom w:val="none" w:sz="0" w:space="0" w:color="auto"/>
                    <w:right w:val="none" w:sz="0" w:space="0" w:color="auto"/>
                  </w:divBdr>
                  <w:divsChild>
                    <w:div w:id="98375443">
                      <w:marLeft w:val="0"/>
                      <w:marRight w:val="0"/>
                      <w:marTop w:val="0"/>
                      <w:marBottom w:val="0"/>
                      <w:divBdr>
                        <w:top w:val="none" w:sz="0" w:space="0" w:color="auto"/>
                        <w:left w:val="none" w:sz="0" w:space="0" w:color="auto"/>
                        <w:bottom w:val="none" w:sz="0" w:space="0" w:color="auto"/>
                        <w:right w:val="none" w:sz="0" w:space="0" w:color="auto"/>
                      </w:divBdr>
                      <w:divsChild>
                        <w:div w:id="2069107233">
                          <w:marLeft w:val="0"/>
                          <w:marRight w:val="0"/>
                          <w:marTop w:val="0"/>
                          <w:marBottom w:val="0"/>
                          <w:divBdr>
                            <w:top w:val="none" w:sz="0" w:space="0" w:color="auto"/>
                            <w:left w:val="none" w:sz="0" w:space="0" w:color="auto"/>
                            <w:bottom w:val="none" w:sz="0" w:space="0" w:color="auto"/>
                            <w:right w:val="none" w:sz="0" w:space="0" w:color="auto"/>
                          </w:divBdr>
                          <w:divsChild>
                            <w:div w:id="1242643183">
                              <w:marLeft w:val="0"/>
                              <w:marRight w:val="0"/>
                              <w:marTop w:val="0"/>
                              <w:marBottom w:val="0"/>
                              <w:divBdr>
                                <w:top w:val="none" w:sz="0" w:space="0" w:color="auto"/>
                                <w:left w:val="none" w:sz="0" w:space="0" w:color="auto"/>
                                <w:bottom w:val="none" w:sz="0" w:space="0" w:color="auto"/>
                                <w:right w:val="none" w:sz="0" w:space="0" w:color="auto"/>
                              </w:divBdr>
                            </w:div>
                            <w:div w:id="18667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366634">
      <w:bodyDiv w:val="1"/>
      <w:marLeft w:val="0"/>
      <w:marRight w:val="0"/>
      <w:marTop w:val="0"/>
      <w:marBottom w:val="0"/>
      <w:divBdr>
        <w:top w:val="none" w:sz="0" w:space="0" w:color="auto"/>
        <w:left w:val="none" w:sz="0" w:space="0" w:color="auto"/>
        <w:bottom w:val="none" w:sz="0" w:space="0" w:color="auto"/>
        <w:right w:val="none" w:sz="0" w:space="0" w:color="auto"/>
      </w:divBdr>
    </w:div>
    <w:div w:id="822552427">
      <w:bodyDiv w:val="1"/>
      <w:marLeft w:val="0"/>
      <w:marRight w:val="0"/>
      <w:marTop w:val="0"/>
      <w:marBottom w:val="0"/>
      <w:divBdr>
        <w:top w:val="none" w:sz="0" w:space="0" w:color="auto"/>
        <w:left w:val="none" w:sz="0" w:space="0" w:color="auto"/>
        <w:bottom w:val="none" w:sz="0" w:space="0" w:color="auto"/>
        <w:right w:val="none" w:sz="0" w:space="0" w:color="auto"/>
      </w:divBdr>
      <w:divsChild>
        <w:div w:id="1396706316">
          <w:marLeft w:val="0"/>
          <w:marRight w:val="0"/>
          <w:marTop w:val="0"/>
          <w:marBottom w:val="0"/>
          <w:divBdr>
            <w:top w:val="single" w:sz="6" w:space="0" w:color="E0DEDE"/>
            <w:left w:val="none" w:sz="0" w:space="0" w:color="E0DEDE"/>
            <w:bottom w:val="single" w:sz="6" w:space="0" w:color="E0DEDE"/>
            <w:right w:val="none" w:sz="0" w:space="0" w:color="E0DEDE"/>
          </w:divBdr>
          <w:divsChild>
            <w:div w:id="788621495">
              <w:marLeft w:val="0"/>
              <w:marRight w:val="0"/>
              <w:marTop w:val="0"/>
              <w:marBottom w:val="0"/>
              <w:divBdr>
                <w:top w:val="none" w:sz="0" w:space="0" w:color="auto"/>
                <w:left w:val="none" w:sz="0" w:space="0" w:color="auto"/>
                <w:bottom w:val="none" w:sz="0" w:space="0" w:color="auto"/>
                <w:right w:val="none" w:sz="0" w:space="0" w:color="auto"/>
              </w:divBdr>
              <w:divsChild>
                <w:div w:id="969869257">
                  <w:marLeft w:val="0"/>
                  <w:marRight w:val="0"/>
                  <w:marTop w:val="0"/>
                  <w:marBottom w:val="0"/>
                  <w:divBdr>
                    <w:top w:val="none" w:sz="0" w:space="0" w:color="auto"/>
                    <w:left w:val="none" w:sz="0" w:space="0" w:color="auto"/>
                    <w:bottom w:val="none" w:sz="0" w:space="0" w:color="auto"/>
                    <w:right w:val="none" w:sz="0" w:space="0" w:color="auto"/>
                  </w:divBdr>
                  <w:divsChild>
                    <w:div w:id="4744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0307">
          <w:marLeft w:val="0"/>
          <w:marRight w:val="0"/>
          <w:marTop w:val="0"/>
          <w:marBottom w:val="0"/>
          <w:divBdr>
            <w:top w:val="none" w:sz="0" w:space="0" w:color="auto"/>
            <w:left w:val="none" w:sz="0" w:space="0" w:color="auto"/>
            <w:bottom w:val="none" w:sz="0" w:space="0" w:color="auto"/>
            <w:right w:val="none" w:sz="0" w:space="0" w:color="auto"/>
          </w:divBdr>
          <w:divsChild>
            <w:div w:id="896551717">
              <w:marLeft w:val="0"/>
              <w:marRight w:val="0"/>
              <w:marTop w:val="0"/>
              <w:marBottom w:val="0"/>
              <w:divBdr>
                <w:top w:val="none" w:sz="0" w:space="0" w:color="auto"/>
                <w:left w:val="none" w:sz="0" w:space="0" w:color="auto"/>
                <w:bottom w:val="none" w:sz="0" w:space="0" w:color="auto"/>
                <w:right w:val="none" w:sz="0" w:space="0" w:color="auto"/>
              </w:divBdr>
              <w:divsChild>
                <w:div w:id="221597599">
                  <w:marLeft w:val="0"/>
                  <w:marRight w:val="0"/>
                  <w:marTop w:val="0"/>
                  <w:marBottom w:val="0"/>
                  <w:divBdr>
                    <w:top w:val="none" w:sz="0" w:space="0" w:color="auto"/>
                    <w:left w:val="none" w:sz="0" w:space="0" w:color="auto"/>
                    <w:bottom w:val="none" w:sz="0" w:space="0" w:color="auto"/>
                    <w:right w:val="none" w:sz="0" w:space="0" w:color="auto"/>
                  </w:divBdr>
                  <w:divsChild>
                    <w:div w:id="667825987">
                      <w:marLeft w:val="0"/>
                      <w:marRight w:val="0"/>
                      <w:marTop w:val="0"/>
                      <w:marBottom w:val="0"/>
                      <w:divBdr>
                        <w:top w:val="none" w:sz="0" w:space="0" w:color="auto"/>
                        <w:left w:val="none" w:sz="0" w:space="0" w:color="auto"/>
                        <w:bottom w:val="none" w:sz="0" w:space="0" w:color="auto"/>
                        <w:right w:val="none" w:sz="0" w:space="0" w:color="auto"/>
                      </w:divBdr>
                      <w:divsChild>
                        <w:div w:id="1253511614">
                          <w:marLeft w:val="0"/>
                          <w:marRight w:val="0"/>
                          <w:marTop w:val="0"/>
                          <w:marBottom w:val="0"/>
                          <w:divBdr>
                            <w:top w:val="none" w:sz="0" w:space="0" w:color="auto"/>
                            <w:left w:val="none" w:sz="0" w:space="0" w:color="auto"/>
                            <w:bottom w:val="none" w:sz="0" w:space="0" w:color="auto"/>
                            <w:right w:val="none" w:sz="0" w:space="0" w:color="auto"/>
                          </w:divBdr>
                          <w:divsChild>
                            <w:div w:id="604659303">
                              <w:marLeft w:val="0"/>
                              <w:marRight w:val="564"/>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73314">
      <w:bodyDiv w:val="1"/>
      <w:marLeft w:val="0"/>
      <w:marRight w:val="0"/>
      <w:marTop w:val="0"/>
      <w:marBottom w:val="0"/>
      <w:divBdr>
        <w:top w:val="none" w:sz="0" w:space="0" w:color="auto"/>
        <w:left w:val="none" w:sz="0" w:space="0" w:color="auto"/>
        <w:bottom w:val="none" w:sz="0" w:space="0" w:color="auto"/>
        <w:right w:val="none" w:sz="0" w:space="0" w:color="auto"/>
      </w:divBdr>
      <w:divsChild>
        <w:div w:id="1994603260">
          <w:marLeft w:val="0"/>
          <w:marRight w:val="0"/>
          <w:marTop w:val="0"/>
          <w:marBottom w:val="0"/>
          <w:divBdr>
            <w:top w:val="single" w:sz="6" w:space="0" w:color="E0DEDE"/>
            <w:left w:val="none" w:sz="0" w:space="0" w:color="E0DEDE"/>
            <w:bottom w:val="single" w:sz="6" w:space="0" w:color="E0DEDE"/>
            <w:right w:val="none" w:sz="0" w:space="0" w:color="E0DEDE"/>
          </w:divBdr>
          <w:divsChild>
            <w:div w:id="380783811">
              <w:marLeft w:val="0"/>
              <w:marRight w:val="0"/>
              <w:marTop w:val="0"/>
              <w:marBottom w:val="0"/>
              <w:divBdr>
                <w:top w:val="none" w:sz="0" w:space="0" w:color="auto"/>
                <w:left w:val="none" w:sz="0" w:space="0" w:color="auto"/>
                <w:bottom w:val="none" w:sz="0" w:space="0" w:color="auto"/>
                <w:right w:val="none" w:sz="0" w:space="0" w:color="auto"/>
              </w:divBdr>
              <w:divsChild>
                <w:div w:id="731151906">
                  <w:marLeft w:val="0"/>
                  <w:marRight w:val="0"/>
                  <w:marTop w:val="0"/>
                  <w:marBottom w:val="0"/>
                  <w:divBdr>
                    <w:top w:val="none" w:sz="0" w:space="0" w:color="auto"/>
                    <w:left w:val="none" w:sz="0" w:space="0" w:color="auto"/>
                    <w:bottom w:val="none" w:sz="0" w:space="0" w:color="auto"/>
                    <w:right w:val="none" w:sz="0" w:space="0" w:color="auto"/>
                  </w:divBdr>
                  <w:divsChild>
                    <w:div w:id="6408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4814">
          <w:marLeft w:val="0"/>
          <w:marRight w:val="0"/>
          <w:marTop w:val="0"/>
          <w:marBottom w:val="0"/>
          <w:divBdr>
            <w:top w:val="none" w:sz="0" w:space="0" w:color="auto"/>
            <w:left w:val="none" w:sz="0" w:space="0" w:color="auto"/>
            <w:bottom w:val="none" w:sz="0" w:space="0" w:color="auto"/>
            <w:right w:val="none" w:sz="0" w:space="0" w:color="auto"/>
          </w:divBdr>
          <w:divsChild>
            <w:div w:id="914316643">
              <w:marLeft w:val="0"/>
              <w:marRight w:val="0"/>
              <w:marTop w:val="0"/>
              <w:marBottom w:val="0"/>
              <w:divBdr>
                <w:top w:val="none" w:sz="0" w:space="0" w:color="auto"/>
                <w:left w:val="none" w:sz="0" w:space="0" w:color="auto"/>
                <w:bottom w:val="none" w:sz="0" w:space="0" w:color="auto"/>
                <w:right w:val="none" w:sz="0" w:space="0" w:color="auto"/>
              </w:divBdr>
              <w:divsChild>
                <w:div w:id="2115785452">
                  <w:marLeft w:val="0"/>
                  <w:marRight w:val="0"/>
                  <w:marTop w:val="0"/>
                  <w:marBottom w:val="0"/>
                  <w:divBdr>
                    <w:top w:val="none" w:sz="0" w:space="0" w:color="auto"/>
                    <w:left w:val="none" w:sz="0" w:space="0" w:color="auto"/>
                    <w:bottom w:val="none" w:sz="0" w:space="0" w:color="auto"/>
                    <w:right w:val="none" w:sz="0" w:space="0" w:color="auto"/>
                  </w:divBdr>
                  <w:divsChild>
                    <w:div w:id="1246499434">
                      <w:marLeft w:val="0"/>
                      <w:marRight w:val="0"/>
                      <w:marTop w:val="0"/>
                      <w:marBottom w:val="0"/>
                      <w:divBdr>
                        <w:top w:val="none" w:sz="0" w:space="0" w:color="auto"/>
                        <w:left w:val="none" w:sz="0" w:space="0" w:color="auto"/>
                        <w:bottom w:val="none" w:sz="0" w:space="0" w:color="auto"/>
                        <w:right w:val="none" w:sz="0" w:space="0" w:color="auto"/>
                      </w:divBdr>
                      <w:divsChild>
                        <w:div w:id="20271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69803">
      <w:bodyDiv w:val="1"/>
      <w:marLeft w:val="0"/>
      <w:marRight w:val="0"/>
      <w:marTop w:val="0"/>
      <w:marBottom w:val="0"/>
      <w:divBdr>
        <w:top w:val="none" w:sz="0" w:space="0" w:color="auto"/>
        <w:left w:val="none" w:sz="0" w:space="0" w:color="auto"/>
        <w:bottom w:val="none" w:sz="0" w:space="0" w:color="auto"/>
        <w:right w:val="none" w:sz="0" w:space="0" w:color="auto"/>
      </w:divBdr>
    </w:div>
    <w:div w:id="1644509153">
      <w:bodyDiv w:val="1"/>
      <w:marLeft w:val="0"/>
      <w:marRight w:val="0"/>
      <w:marTop w:val="0"/>
      <w:marBottom w:val="0"/>
      <w:divBdr>
        <w:top w:val="none" w:sz="0" w:space="0" w:color="auto"/>
        <w:left w:val="none" w:sz="0" w:space="0" w:color="auto"/>
        <w:bottom w:val="none" w:sz="0" w:space="0" w:color="auto"/>
        <w:right w:val="none" w:sz="0" w:space="0" w:color="auto"/>
      </w:divBdr>
    </w:div>
    <w:div w:id="1659766288">
      <w:bodyDiv w:val="1"/>
      <w:marLeft w:val="0"/>
      <w:marRight w:val="0"/>
      <w:marTop w:val="0"/>
      <w:marBottom w:val="0"/>
      <w:divBdr>
        <w:top w:val="none" w:sz="0" w:space="0" w:color="auto"/>
        <w:left w:val="none" w:sz="0" w:space="0" w:color="auto"/>
        <w:bottom w:val="none" w:sz="0" w:space="0" w:color="auto"/>
        <w:right w:val="none" w:sz="0" w:space="0" w:color="auto"/>
      </w:divBdr>
      <w:divsChild>
        <w:div w:id="1876044741">
          <w:marLeft w:val="0"/>
          <w:marRight w:val="0"/>
          <w:marTop w:val="0"/>
          <w:marBottom w:val="0"/>
          <w:divBdr>
            <w:top w:val="single" w:sz="6" w:space="0" w:color="E0DEDE"/>
            <w:left w:val="none" w:sz="0" w:space="0" w:color="E0DEDE"/>
            <w:bottom w:val="single" w:sz="6" w:space="0" w:color="E0DEDE"/>
            <w:right w:val="none" w:sz="0" w:space="0" w:color="E0DEDE"/>
          </w:divBdr>
          <w:divsChild>
            <w:div w:id="318075955">
              <w:marLeft w:val="0"/>
              <w:marRight w:val="0"/>
              <w:marTop w:val="0"/>
              <w:marBottom w:val="0"/>
              <w:divBdr>
                <w:top w:val="none" w:sz="0" w:space="0" w:color="auto"/>
                <w:left w:val="none" w:sz="0" w:space="0" w:color="auto"/>
                <w:bottom w:val="none" w:sz="0" w:space="0" w:color="auto"/>
                <w:right w:val="none" w:sz="0" w:space="0" w:color="auto"/>
              </w:divBdr>
              <w:divsChild>
                <w:div w:id="1883974966">
                  <w:marLeft w:val="0"/>
                  <w:marRight w:val="0"/>
                  <w:marTop w:val="0"/>
                  <w:marBottom w:val="0"/>
                  <w:divBdr>
                    <w:top w:val="none" w:sz="0" w:space="0" w:color="auto"/>
                    <w:left w:val="none" w:sz="0" w:space="0" w:color="auto"/>
                    <w:bottom w:val="none" w:sz="0" w:space="0" w:color="auto"/>
                    <w:right w:val="none" w:sz="0" w:space="0" w:color="auto"/>
                  </w:divBdr>
                  <w:divsChild>
                    <w:div w:id="10052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6896">
          <w:marLeft w:val="0"/>
          <w:marRight w:val="0"/>
          <w:marTop w:val="0"/>
          <w:marBottom w:val="0"/>
          <w:divBdr>
            <w:top w:val="none" w:sz="0" w:space="0" w:color="auto"/>
            <w:left w:val="none" w:sz="0" w:space="0" w:color="auto"/>
            <w:bottom w:val="none" w:sz="0" w:space="0" w:color="auto"/>
            <w:right w:val="none" w:sz="0" w:space="0" w:color="auto"/>
          </w:divBdr>
          <w:divsChild>
            <w:div w:id="501162382">
              <w:marLeft w:val="0"/>
              <w:marRight w:val="0"/>
              <w:marTop w:val="0"/>
              <w:marBottom w:val="0"/>
              <w:divBdr>
                <w:top w:val="none" w:sz="0" w:space="0" w:color="auto"/>
                <w:left w:val="none" w:sz="0" w:space="0" w:color="auto"/>
                <w:bottom w:val="none" w:sz="0" w:space="0" w:color="auto"/>
                <w:right w:val="none" w:sz="0" w:space="0" w:color="auto"/>
              </w:divBdr>
              <w:divsChild>
                <w:div w:id="1493907591">
                  <w:marLeft w:val="0"/>
                  <w:marRight w:val="0"/>
                  <w:marTop w:val="0"/>
                  <w:marBottom w:val="0"/>
                  <w:divBdr>
                    <w:top w:val="none" w:sz="0" w:space="0" w:color="auto"/>
                    <w:left w:val="none" w:sz="0" w:space="0" w:color="auto"/>
                    <w:bottom w:val="none" w:sz="0" w:space="0" w:color="auto"/>
                    <w:right w:val="none" w:sz="0" w:space="0" w:color="auto"/>
                  </w:divBdr>
                  <w:divsChild>
                    <w:div w:id="314073541">
                      <w:marLeft w:val="0"/>
                      <w:marRight w:val="0"/>
                      <w:marTop w:val="0"/>
                      <w:marBottom w:val="0"/>
                      <w:divBdr>
                        <w:top w:val="none" w:sz="0" w:space="0" w:color="auto"/>
                        <w:left w:val="none" w:sz="0" w:space="0" w:color="auto"/>
                        <w:bottom w:val="none" w:sz="0" w:space="0" w:color="auto"/>
                        <w:right w:val="none" w:sz="0" w:space="0" w:color="auto"/>
                      </w:divBdr>
                      <w:divsChild>
                        <w:div w:id="81030632">
                          <w:marLeft w:val="0"/>
                          <w:marRight w:val="0"/>
                          <w:marTop w:val="0"/>
                          <w:marBottom w:val="0"/>
                          <w:divBdr>
                            <w:top w:val="none" w:sz="0" w:space="0" w:color="auto"/>
                            <w:left w:val="none" w:sz="0" w:space="0" w:color="auto"/>
                            <w:bottom w:val="none" w:sz="0" w:space="0" w:color="auto"/>
                            <w:right w:val="none" w:sz="0" w:space="0" w:color="auto"/>
                          </w:divBdr>
                          <w:divsChild>
                            <w:div w:id="726337550">
                              <w:marLeft w:val="0"/>
                              <w:marRight w:val="564"/>
                              <w:marTop w:val="0"/>
                              <w:marBottom w:val="300"/>
                              <w:divBdr>
                                <w:top w:val="none" w:sz="0" w:space="0" w:color="auto"/>
                                <w:left w:val="none" w:sz="0" w:space="0" w:color="auto"/>
                                <w:bottom w:val="none" w:sz="0" w:space="0" w:color="auto"/>
                                <w:right w:val="none" w:sz="0" w:space="0" w:color="auto"/>
                              </w:divBdr>
                            </w:div>
                            <w:div w:id="126170808">
                              <w:marLeft w:val="0"/>
                              <w:marRight w:val="0"/>
                              <w:marTop w:val="0"/>
                              <w:marBottom w:val="0"/>
                              <w:divBdr>
                                <w:top w:val="none" w:sz="0" w:space="0" w:color="auto"/>
                                <w:left w:val="none" w:sz="0" w:space="0" w:color="auto"/>
                                <w:bottom w:val="none" w:sz="0" w:space="0" w:color="auto"/>
                                <w:right w:val="none" w:sz="0" w:space="0" w:color="auto"/>
                              </w:divBdr>
                            </w:div>
                            <w:div w:id="1190026268">
                              <w:marLeft w:val="0"/>
                              <w:marRight w:val="564"/>
                              <w:marTop w:val="0"/>
                              <w:marBottom w:val="300"/>
                              <w:divBdr>
                                <w:top w:val="none" w:sz="0" w:space="0" w:color="auto"/>
                                <w:left w:val="none" w:sz="0" w:space="0" w:color="auto"/>
                                <w:bottom w:val="none" w:sz="0" w:space="0" w:color="auto"/>
                                <w:right w:val="none" w:sz="0" w:space="0" w:color="auto"/>
                              </w:divBdr>
                            </w:div>
                            <w:div w:id="1137842681">
                              <w:marLeft w:val="0"/>
                              <w:marRight w:val="0"/>
                              <w:marTop w:val="0"/>
                              <w:marBottom w:val="0"/>
                              <w:divBdr>
                                <w:top w:val="none" w:sz="0" w:space="0" w:color="auto"/>
                                <w:left w:val="none" w:sz="0" w:space="0" w:color="auto"/>
                                <w:bottom w:val="none" w:sz="0" w:space="0" w:color="auto"/>
                                <w:right w:val="none" w:sz="0" w:space="0" w:color="auto"/>
                              </w:divBdr>
                            </w:div>
                            <w:div w:id="1734156121">
                              <w:marLeft w:val="0"/>
                              <w:marRight w:val="564"/>
                              <w:marTop w:val="0"/>
                              <w:marBottom w:val="300"/>
                              <w:divBdr>
                                <w:top w:val="none" w:sz="0" w:space="0" w:color="auto"/>
                                <w:left w:val="none" w:sz="0" w:space="0" w:color="auto"/>
                                <w:bottom w:val="none" w:sz="0" w:space="0" w:color="auto"/>
                                <w:right w:val="none" w:sz="0" w:space="0" w:color="auto"/>
                              </w:divBdr>
                            </w:div>
                            <w:div w:id="1024940701">
                              <w:marLeft w:val="0"/>
                              <w:marRight w:val="0"/>
                              <w:marTop w:val="0"/>
                              <w:marBottom w:val="0"/>
                              <w:divBdr>
                                <w:top w:val="none" w:sz="0" w:space="0" w:color="auto"/>
                                <w:left w:val="none" w:sz="0" w:space="0" w:color="auto"/>
                                <w:bottom w:val="none" w:sz="0" w:space="0" w:color="auto"/>
                                <w:right w:val="none" w:sz="0" w:space="0" w:color="auto"/>
                              </w:divBdr>
                            </w:div>
                            <w:div w:id="1243568481">
                              <w:marLeft w:val="0"/>
                              <w:marRight w:val="564"/>
                              <w:marTop w:val="0"/>
                              <w:marBottom w:val="300"/>
                              <w:divBdr>
                                <w:top w:val="none" w:sz="0" w:space="0" w:color="auto"/>
                                <w:left w:val="none" w:sz="0" w:space="0" w:color="auto"/>
                                <w:bottom w:val="none" w:sz="0" w:space="0" w:color="auto"/>
                                <w:right w:val="none" w:sz="0" w:space="0" w:color="auto"/>
                              </w:divBdr>
                            </w:div>
                            <w:div w:id="1970091753">
                              <w:marLeft w:val="0"/>
                              <w:marRight w:val="0"/>
                              <w:marTop w:val="0"/>
                              <w:marBottom w:val="0"/>
                              <w:divBdr>
                                <w:top w:val="none" w:sz="0" w:space="0" w:color="auto"/>
                                <w:left w:val="none" w:sz="0" w:space="0" w:color="auto"/>
                                <w:bottom w:val="none" w:sz="0" w:space="0" w:color="auto"/>
                                <w:right w:val="none" w:sz="0" w:space="0" w:color="auto"/>
                              </w:divBdr>
                            </w:div>
                            <w:div w:id="602734730">
                              <w:marLeft w:val="0"/>
                              <w:marRight w:val="564"/>
                              <w:marTop w:val="0"/>
                              <w:marBottom w:val="300"/>
                              <w:divBdr>
                                <w:top w:val="none" w:sz="0" w:space="0" w:color="auto"/>
                                <w:left w:val="none" w:sz="0" w:space="0" w:color="auto"/>
                                <w:bottom w:val="none" w:sz="0" w:space="0" w:color="auto"/>
                                <w:right w:val="none" w:sz="0" w:space="0" w:color="auto"/>
                              </w:divBdr>
                            </w:div>
                            <w:div w:id="1145391835">
                              <w:marLeft w:val="0"/>
                              <w:marRight w:val="0"/>
                              <w:marTop w:val="0"/>
                              <w:marBottom w:val="0"/>
                              <w:divBdr>
                                <w:top w:val="none" w:sz="0" w:space="0" w:color="auto"/>
                                <w:left w:val="none" w:sz="0" w:space="0" w:color="auto"/>
                                <w:bottom w:val="none" w:sz="0" w:space="0" w:color="auto"/>
                                <w:right w:val="none" w:sz="0" w:space="0" w:color="auto"/>
                              </w:divBdr>
                            </w:div>
                            <w:div w:id="1326589938">
                              <w:marLeft w:val="0"/>
                              <w:marRight w:val="564"/>
                              <w:marTop w:val="0"/>
                              <w:marBottom w:val="300"/>
                              <w:divBdr>
                                <w:top w:val="none" w:sz="0" w:space="0" w:color="auto"/>
                                <w:left w:val="none" w:sz="0" w:space="0" w:color="auto"/>
                                <w:bottom w:val="none" w:sz="0" w:space="0" w:color="auto"/>
                                <w:right w:val="none" w:sz="0" w:space="0" w:color="auto"/>
                              </w:divBdr>
                            </w:div>
                            <w:div w:id="2024895077">
                              <w:marLeft w:val="0"/>
                              <w:marRight w:val="0"/>
                              <w:marTop w:val="0"/>
                              <w:marBottom w:val="0"/>
                              <w:divBdr>
                                <w:top w:val="none" w:sz="0" w:space="0" w:color="auto"/>
                                <w:left w:val="none" w:sz="0" w:space="0" w:color="auto"/>
                                <w:bottom w:val="none" w:sz="0" w:space="0" w:color="auto"/>
                                <w:right w:val="none" w:sz="0" w:space="0" w:color="auto"/>
                              </w:divBdr>
                            </w:div>
                            <w:div w:id="1003126641">
                              <w:marLeft w:val="0"/>
                              <w:marRight w:val="564"/>
                              <w:marTop w:val="0"/>
                              <w:marBottom w:val="300"/>
                              <w:divBdr>
                                <w:top w:val="none" w:sz="0" w:space="0" w:color="auto"/>
                                <w:left w:val="none" w:sz="0" w:space="0" w:color="auto"/>
                                <w:bottom w:val="none" w:sz="0" w:space="0" w:color="auto"/>
                                <w:right w:val="none" w:sz="0" w:space="0" w:color="auto"/>
                              </w:divBdr>
                            </w:div>
                            <w:div w:id="1011026990">
                              <w:marLeft w:val="0"/>
                              <w:marRight w:val="0"/>
                              <w:marTop w:val="0"/>
                              <w:marBottom w:val="0"/>
                              <w:divBdr>
                                <w:top w:val="none" w:sz="0" w:space="0" w:color="auto"/>
                                <w:left w:val="none" w:sz="0" w:space="0" w:color="auto"/>
                                <w:bottom w:val="none" w:sz="0" w:space="0" w:color="auto"/>
                                <w:right w:val="none" w:sz="0" w:space="0" w:color="auto"/>
                              </w:divBdr>
                            </w:div>
                            <w:div w:id="14871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80380">
      <w:bodyDiv w:val="1"/>
      <w:marLeft w:val="0"/>
      <w:marRight w:val="0"/>
      <w:marTop w:val="0"/>
      <w:marBottom w:val="0"/>
      <w:divBdr>
        <w:top w:val="none" w:sz="0" w:space="0" w:color="auto"/>
        <w:left w:val="none" w:sz="0" w:space="0" w:color="auto"/>
        <w:bottom w:val="none" w:sz="0" w:space="0" w:color="auto"/>
        <w:right w:val="none" w:sz="0" w:space="0" w:color="auto"/>
      </w:divBdr>
      <w:divsChild>
        <w:div w:id="1947694265">
          <w:marLeft w:val="0"/>
          <w:marRight w:val="0"/>
          <w:marTop w:val="0"/>
          <w:marBottom w:val="0"/>
          <w:divBdr>
            <w:top w:val="single" w:sz="6" w:space="0" w:color="E0DEDE"/>
            <w:left w:val="none" w:sz="0" w:space="0" w:color="E0DEDE"/>
            <w:bottom w:val="single" w:sz="6" w:space="0" w:color="E0DEDE"/>
            <w:right w:val="none" w:sz="0" w:space="0" w:color="E0DEDE"/>
          </w:divBdr>
          <w:divsChild>
            <w:div w:id="118690580">
              <w:marLeft w:val="0"/>
              <w:marRight w:val="0"/>
              <w:marTop w:val="0"/>
              <w:marBottom w:val="0"/>
              <w:divBdr>
                <w:top w:val="none" w:sz="0" w:space="0" w:color="auto"/>
                <w:left w:val="none" w:sz="0" w:space="0" w:color="auto"/>
                <w:bottom w:val="none" w:sz="0" w:space="0" w:color="auto"/>
                <w:right w:val="none" w:sz="0" w:space="0" w:color="auto"/>
              </w:divBdr>
              <w:divsChild>
                <w:div w:id="1523128068">
                  <w:marLeft w:val="0"/>
                  <w:marRight w:val="0"/>
                  <w:marTop w:val="0"/>
                  <w:marBottom w:val="0"/>
                  <w:divBdr>
                    <w:top w:val="none" w:sz="0" w:space="0" w:color="auto"/>
                    <w:left w:val="none" w:sz="0" w:space="0" w:color="auto"/>
                    <w:bottom w:val="none" w:sz="0" w:space="0" w:color="auto"/>
                    <w:right w:val="none" w:sz="0" w:space="0" w:color="auto"/>
                  </w:divBdr>
                  <w:divsChild>
                    <w:div w:id="20031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5661">
          <w:marLeft w:val="0"/>
          <w:marRight w:val="0"/>
          <w:marTop w:val="0"/>
          <w:marBottom w:val="0"/>
          <w:divBdr>
            <w:top w:val="none" w:sz="0" w:space="0" w:color="auto"/>
            <w:left w:val="none" w:sz="0" w:space="0" w:color="auto"/>
            <w:bottom w:val="none" w:sz="0" w:space="0" w:color="auto"/>
            <w:right w:val="none" w:sz="0" w:space="0" w:color="auto"/>
          </w:divBdr>
          <w:divsChild>
            <w:div w:id="1896503939">
              <w:marLeft w:val="0"/>
              <w:marRight w:val="0"/>
              <w:marTop w:val="0"/>
              <w:marBottom w:val="0"/>
              <w:divBdr>
                <w:top w:val="none" w:sz="0" w:space="0" w:color="auto"/>
                <w:left w:val="none" w:sz="0" w:space="0" w:color="auto"/>
                <w:bottom w:val="none" w:sz="0" w:space="0" w:color="auto"/>
                <w:right w:val="none" w:sz="0" w:space="0" w:color="auto"/>
              </w:divBdr>
              <w:divsChild>
                <w:div w:id="1679189162">
                  <w:marLeft w:val="0"/>
                  <w:marRight w:val="0"/>
                  <w:marTop w:val="0"/>
                  <w:marBottom w:val="0"/>
                  <w:divBdr>
                    <w:top w:val="none" w:sz="0" w:space="0" w:color="auto"/>
                    <w:left w:val="none" w:sz="0" w:space="0" w:color="auto"/>
                    <w:bottom w:val="none" w:sz="0" w:space="0" w:color="auto"/>
                    <w:right w:val="none" w:sz="0" w:space="0" w:color="auto"/>
                  </w:divBdr>
                  <w:divsChild>
                    <w:div w:id="16657397">
                      <w:marLeft w:val="0"/>
                      <w:marRight w:val="0"/>
                      <w:marTop w:val="0"/>
                      <w:marBottom w:val="0"/>
                      <w:divBdr>
                        <w:top w:val="none" w:sz="0" w:space="0" w:color="auto"/>
                        <w:left w:val="none" w:sz="0" w:space="0" w:color="auto"/>
                        <w:bottom w:val="none" w:sz="0" w:space="0" w:color="auto"/>
                        <w:right w:val="none" w:sz="0" w:space="0" w:color="auto"/>
                      </w:divBdr>
                      <w:divsChild>
                        <w:div w:id="1589149054">
                          <w:marLeft w:val="0"/>
                          <w:marRight w:val="0"/>
                          <w:marTop w:val="0"/>
                          <w:marBottom w:val="0"/>
                          <w:divBdr>
                            <w:top w:val="none" w:sz="0" w:space="0" w:color="auto"/>
                            <w:left w:val="none" w:sz="0" w:space="0" w:color="auto"/>
                            <w:bottom w:val="none" w:sz="0" w:space="0" w:color="auto"/>
                            <w:right w:val="none" w:sz="0" w:space="0" w:color="auto"/>
                          </w:divBdr>
                          <w:divsChild>
                            <w:div w:id="387728865">
                              <w:marLeft w:val="0"/>
                              <w:marRight w:val="564"/>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it.snappet.org/?p=7695"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2760</Words>
  <Characters>15734</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Palumbo</dc:creator>
  <cp:lastModifiedBy>Stefania Palumbo</cp:lastModifiedBy>
  <cp:revision>12</cp:revision>
  <dcterms:created xsi:type="dcterms:W3CDTF">2015-02-20T13:32:00Z</dcterms:created>
  <dcterms:modified xsi:type="dcterms:W3CDTF">2015-09-07T13:19:00Z</dcterms:modified>
</cp:coreProperties>
</file>